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91A6" w14:textId="22A31D60" w:rsidR="0060759B" w:rsidRDefault="00CA7164" w:rsidP="009A0EFA">
      <w:pPr>
        <w:pStyle w:val="Title"/>
        <w:ind w:left="0"/>
      </w:pPr>
      <w:r>
        <w:t>TOWN OF FULTON,</w:t>
      </w:r>
      <w:r>
        <w:rPr>
          <w:spacing w:val="-4"/>
        </w:rPr>
        <w:t xml:space="preserve"> TEXAS</w:t>
      </w:r>
    </w:p>
    <w:p w14:paraId="43F57215" w14:textId="77777777" w:rsidR="0060759B" w:rsidRDefault="0060759B">
      <w:pPr>
        <w:pStyle w:val="BodyText"/>
        <w:spacing w:before="10"/>
        <w:rPr>
          <w:b/>
          <w:sz w:val="23"/>
        </w:rPr>
      </w:pPr>
    </w:p>
    <w:p w14:paraId="3A26753B" w14:textId="77777777" w:rsidR="0060759B" w:rsidRDefault="00EA38C9">
      <w:pPr>
        <w:pStyle w:val="Heading1"/>
        <w:ind w:left="597" w:right="599" w:firstLine="0"/>
        <w:jc w:val="center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BANKING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706C3DF5" w14:textId="77777777" w:rsidR="0060759B" w:rsidRDefault="0060759B">
      <w:pPr>
        <w:pStyle w:val="BodyText"/>
        <w:rPr>
          <w:b/>
        </w:rPr>
      </w:pPr>
    </w:p>
    <w:p w14:paraId="0391E4EE" w14:textId="77777777" w:rsidR="0060759B" w:rsidRDefault="00EA38C9">
      <w:pPr>
        <w:pStyle w:val="ListParagraph"/>
        <w:numPr>
          <w:ilvl w:val="0"/>
          <w:numId w:val="2"/>
        </w:numPr>
        <w:tabs>
          <w:tab w:val="left" w:pos="827"/>
        </w:tabs>
        <w:ind w:left="827"/>
        <w:rPr>
          <w:b/>
          <w:sz w:val="24"/>
        </w:rPr>
      </w:pPr>
      <w:r>
        <w:rPr>
          <w:b/>
          <w:spacing w:val="-2"/>
          <w:sz w:val="24"/>
        </w:rPr>
        <w:t>INTRODUCTION</w:t>
      </w:r>
    </w:p>
    <w:p w14:paraId="0F083AEE" w14:textId="77777777" w:rsidR="0060759B" w:rsidRDefault="0060759B">
      <w:pPr>
        <w:pStyle w:val="BodyText"/>
        <w:rPr>
          <w:b/>
        </w:rPr>
      </w:pPr>
    </w:p>
    <w:p w14:paraId="49C98657" w14:textId="212E6E6F" w:rsidR="0060759B" w:rsidRDefault="00EA38C9">
      <w:pPr>
        <w:pStyle w:val="BodyText"/>
        <w:ind w:left="827" w:right="109"/>
        <w:jc w:val="both"/>
      </w:pPr>
      <w:r>
        <w:t xml:space="preserve">The </w:t>
      </w:r>
      <w:r w:rsidR="00CA7164">
        <w:t>Town of Fulton</w:t>
      </w:r>
      <w:r>
        <w:t xml:space="preserve"> (</w:t>
      </w:r>
      <w:r w:rsidR="00CA7164">
        <w:t>Town</w:t>
      </w:r>
      <w:r>
        <w:t xml:space="preserve">) is requesting proposals from qualified financial institutions to serve as the Depository Bank (Bank) for the </w:t>
      </w:r>
      <w:r w:rsidR="00CA7164">
        <w:t>Town</w:t>
      </w:r>
      <w:r>
        <w:t xml:space="preserve"> and to provide banking services to the </w:t>
      </w:r>
      <w:r w:rsidR="00CA7164">
        <w:t>Town</w:t>
      </w:r>
      <w:r>
        <w:t xml:space="preserve"> as described below.</w:t>
      </w:r>
      <w:r>
        <w:rPr>
          <w:spacing w:val="40"/>
        </w:rPr>
        <w:t xml:space="preserve"> </w:t>
      </w:r>
      <w:proofErr w:type="gramStart"/>
      <w:r>
        <w:t>Service</w:t>
      </w:r>
      <w:proofErr w:type="gramEnd"/>
      <w:r>
        <w:rPr>
          <w:spacing w:val="-1"/>
        </w:rPr>
        <w:t xml:space="preserve"> </w:t>
      </w:r>
      <w:r>
        <w:t>provided will</w:t>
      </w:r>
      <w:r>
        <w:rPr>
          <w:spacing w:val="-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 Bank Depository</w:t>
      </w:r>
      <w:r>
        <w:rPr>
          <w:spacing w:val="-1"/>
        </w:rPr>
        <w:t xml:space="preserve"> </w:t>
      </w:r>
      <w:r>
        <w:t>Contract and</w:t>
      </w:r>
      <w:r>
        <w:t xml:space="preserve"> attachments executed between the </w:t>
      </w:r>
      <w:r w:rsidR="00CA7164">
        <w:t>Town</w:t>
      </w:r>
      <w:r>
        <w:t xml:space="preserve"> and the Bank selected.</w:t>
      </w:r>
    </w:p>
    <w:p w14:paraId="53339531" w14:textId="77777777" w:rsidR="0060759B" w:rsidRDefault="0060759B">
      <w:pPr>
        <w:pStyle w:val="BodyText"/>
      </w:pPr>
    </w:p>
    <w:p w14:paraId="7CEF4D9E" w14:textId="4AEEDBF6" w:rsidR="0060759B" w:rsidRDefault="00EA38C9">
      <w:pPr>
        <w:pStyle w:val="BodyText"/>
        <w:ind w:left="827" w:right="108"/>
        <w:jc w:val="both"/>
      </w:pPr>
      <w:r>
        <w:t>This Request for Proposal, (RFP), outlines the proposal procedures, scope of banking services to be</w:t>
      </w:r>
      <w:r>
        <w:rPr>
          <w:spacing w:val="-1"/>
        </w:rPr>
        <w:t xml:space="preserve"> </w:t>
      </w:r>
      <w:r>
        <w:t>provided, and information about the</w:t>
      </w:r>
      <w:r>
        <w:rPr>
          <w:spacing w:val="-1"/>
        </w:rPr>
        <w:t xml:space="preserve"> </w:t>
      </w:r>
      <w:r w:rsidR="00CA7164">
        <w:t>Town</w:t>
      </w:r>
      <w:r>
        <w:t xml:space="preserve"> accounts.</w:t>
      </w:r>
      <w:r>
        <w:rPr>
          <w:spacing w:val="40"/>
        </w:rPr>
        <w:t xml:space="preserve"> </w:t>
      </w:r>
      <w:r>
        <w:t>The objective of</w:t>
      </w:r>
      <w:r>
        <w:rPr>
          <w:spacing w:val="-1"/>
        </w:rPr>
        <w:t xml:space="preserve"> </w:t>
      </w:r>
      <w:r>
        <w:t>this request is to identi</w:t>
      </w:r>
      <w:r>
        <w:t>fy the</w:t>
      </w:r>
      <w:r>
        <w:rPr>
          <w:spacing w:val="-1"/>
        </w:rPr>
        <w:t xml:space="preserve"> </w:t>
      </w:r>
      <w:r>
        <w:t>banking institution that can offer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 quality service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lowest cost to the</w:t>
      </w:r>
      <w:r>
        <w:rPr>
          <w:spacing w:val="-3"/>
        </w:rPr>
        <w:t xml:space="preserve"> </w:t>
      </w:r>
      <w:r w:rsidR="00CA7164">
        <w:t>Town</w:t>
      </w:r>
      <w:r>
        <w:t xml:space="preserve"> and, that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capability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expanding</w:t>
      </w:r>
      <w:r>
        <w:rPr>
          <w:spacing w:val="-15"/>
        </w:rPr>
        <w:t xml:space="preserve"> </w:t>
      </w:r>
      <w:r>
        <w:t>banking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customer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 xml:space="preserve">initiatives of the </w:t>
      </w:r>
      <w:r w:rsidR="00CA7164">
        <w:t>Town</w:t>
      </w:r>
      <w:r>
        <w:t xml:space="preserve"> for the foreseeable future.</w:t>
      </w:r>
    </w:p>
    <w:p w14:paraId="038197EB" w14:textId="77777777" w:rsidR="0060759B" w:rsidRDefault="0060759B">
      <w:pPr>
        <w:pStyle w:val="BodyText"/>
      </w:pPr>
    </w:p>
    <w:p w14:paraId="1DADCD0B" w14:textId="77777777" w:rsidR="0060759B" w:rsidRDefault="00EA38C9">
      <w:pPr>
        <w:pStyle w:val="Heading1"/>
        <w:numPr>
          <w:ilvl w:val="0"/>
          <w:numId w:val="2"/>
        </w:numPr>
        <w:tabs>
          <w:tab w:val="left" w:pos="827"/>
        </w:tabs>
        <w:ind w:left="827"/>
      </w:pPr>
      <w:r>
        <w:t>PROPOSAL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QUALIFICATIONS</w:t>
      </w:r>
    </w:p>
    <w:p w14:paraId="2F9FDB17" w14:textId="77777777" w:rsidR="0060759B" w:rsidRDefault="0060759B">
      <w:pPr>
        <w:pStyle w:val="BodyText"/>
        <w:rPr>
          <w:b/>
        </w:rPr>
      </w:pPr>
    </w:p>
    <w:p w14:paraId="22A4CEC2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rPr>
          <w:sz w:val="24"/>
        </w:rPr>
      </w:pPr>
      <w:r>
        <w:rPr>
          <w:sz w:val="24"/>
          <w:u w:val="single"/>
        </w:rPr>
        <w:t>MINIMUM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QUALIFICATIONS</w:t>
      </w:r>
    </w:p>
    <w:p w14:paraId="279CB44E" w14:textId="77777777" w:rsidR="0060759B" w:rsidRDefault="0060759B">
      <w:pPr>
        <w:pStyle w:val="BodyText"/>
        <w:spacing w:before="2"/>
        <w:rPr>
          <w:sz w:val="16"/>
        </w:rPr>
      </w:pPr>
    </w:p>
    <w:p w14:paraId="41BDE748" w14:textId="7F2C8917" w:rsidR="0060759B" w:rsidRDefault="00EA38C9">
      <w:pPr>
        <w:pStyle w:val="BodyText"/>
        <w:spacing w:before="90"/>
        <w:ind w:left="1548" w:right="108"/>
        <w:jc w:val="both"/>
      </w:pPr>
      <w:r>
        <w:t>A</w:t>
      </w:r>
      <w:r>
        <w:rPr>
          <w:spacing w:val="-6"/>
        </w:rPr>
        <w:t xml:space="preserve"> </w:t>
      </w:r>
      <w:r>
        <w:t>proposer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chartered</w:t>
      </w:r>
      <w:r>
        <w:rPr>
          <w:spacing w:val="-6"/>
        </w:rPr>
        <w:t xml:space="preserve"> </w:t>
      </w:r>
      <w:r>
        <w:t>banking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banking facilities</w:t>
      </w:r>
      <w:r>
        <w:rPr>
          <w:spacing w:val="-10"/>
        </w:rPr>
        <w:t xml:space="preserve"> </w:t>
      </w:r>
      <w:r>
        <w:t>physically</w:t>
      </w:r>
      <w:r>
        <w:rPr>
          <w:spacing w:val="-11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A12195">
        <w:t>city</w:t>
      </w:r>
      <w:r>
        <w:rPr>
          <w:spacing w:val="-11"/>
        </w:rPr>
        <w:t xml:space="preserve"> </w:t>
      </w:r>
      <w:r>
        <w:t>limits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 w:rsidR="00A12195">
        <w:rPr>
          <w:spacing w:val="-11"/>
        </w:rPr>
        <w:t>Rockport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ability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offer the full range of banking services required by the RFP and must be able to provide those services by </w:t>
      </w:r>
      <w:r w:rsidR="006F4C0C">
        <w:t>October 1</w:t>
      </w:r>
      <w:r>
        <w:t>, 202</w:t>
      </w:r>
      <w:r w:rsidR="007E2BAE">
        <w:t>3</w:t>
      </w:r>
      <w:r>
        <w:t>.</w:t>
      </w:r>
      <w:r>
        <w:rPr>
          <w:spacing w:val="40"/>
        </w:rPr>
        <w:t xml:space="preserve"> </w:t>
      </w:r>
      <w:r>
        <w:t>Requirements for depositories of municipal funds are established by State law under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105 of</w:t>
      </w:r>
      <w:r>
        <w:rPr>
          <w:spacing w:val="-1"/>
        </w:rPr>
        <w:t xml:space="preserve"> </w:t>
      </w:r>
      <w:r>
        <w:t xml:space="preserve">the </w:t>
      </w:r>
      <w:r>
        <w:t>Local Government Code of</w:t>
      </w:r>
      <w:r>
        <w:rPr>
          <w:spacing w:val="-1"/>
        </w:rPr>
        <w:t xml:space="preserve"> </w:t>
      </w:r>
      <w:r>
        <w:t>Texas. The proposal submitted will become part of the final contract.</w:t>
      </w:r>
    </w:p>
    <w:p w14:paraId="2D5E91EB" w14:textId="77777777" w:rsidR="0060759B" w:rsidRDefault="0060759B">
      <w:pPr>
        <w:pStyle w:val="BodyText"/>
      </w:pPr>
    </w:p>
    <w:p w14:paraId="2010B944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spacing w:before="1"/>
        <w:ind w:left="1547" w:hanging="719"/>
        <w:rPr>
          <w:sz w:val="24"/>
        </w:rPr>
      </w:pPr>
      <w:r>
        <w:rPr>
          <w:sz w:val="24"/>
          <w:u w:val="single"/>
        </w:rPr>
        <w:t>CONTRACT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TERMS</w:t>
      </w:r>
    </w:p>
    <w:p w14:paraId="3CA037D3" w14:textId="77777777" w:rsidR="0060759B" w:rsidRDefault="0060759B">
      <w:pPr>
        <w:pStyle w:val="BodyText"/>
        <w:spacing w:before="2"/>
        <w:rPr>
          <w:sz w:val="16"/>
        </w:rPr>
      </w:pPr>
    </w:p>
    <w:p w14:paraId="698A767C" w14:textId="028A9B6F" w:rsidR="0060759B" w:rsidRDefault="00EA38C9">
      <w:pPr>
        <w:pStyle w:val="BodyText"/>
        <w:spacing w:before="90"/>
        <w:ind w:left="1547" w:right="111"/>
        <w:jc w:val="both"/>
      </w:pPr>
      <w:r>
        <w:t>The</w:t>
      </w:r>
      <w:r>
        <w:rPr>
          <w:spacing w:val="-12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>Bank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CA7164">
        <w:t>Town</w:t>
      </w:r>
      <w:r>
        <w:t>’s</w:t>
      </w:r>
      <w:r>
        <w:rPr>
          <w:spacing w:val="-10"/>
        </w:rPr>
        <w:t xml:space="preserve"> </w:t>
      </w:r>
      <w:r>
        <w:t>depository</w:t>
      </w:r>
      <w:r>
        <w:rPr>
          <w:spacing w:val="-11"/>
        </w:rPr>
        <w:t xml:space="preserve"> </w:t>
      </w:r>
      <w:r>
        <w:t>effective</w:t>
      </w:r>
      <w:r>
        <w:rPr>
          <w:spacing w:val="-12"/>
        </w:rPr>
        <w:t xml:space="preserve"> </w:t>
      </w:r>
      <w:r w:rsidR="006F4C0C">
        <w:rPr>
          <w:spacing w:val="-12"/>
        </w:rPr>
        <w:t>October 1,</w:t>
      </w:r>
      <w:r w:rsidR="007E2BAE">
        <w:rPr>
          <w:spacing w:val="-12"/>
        </w:rPr>
        <w:t xml:space="preserve"> </w:t>
      </w:r>
      <w:proofErr w:type="gramStart"/>
      <w:r w:rsidR="007E2BAE">
        <w:rPr>
          <w:spacing w:val="-12"/>
        </w:rPr>
        <w:t>2023</w:t>
      </w:r>
      <w:proofErr w:type="gramEnd"/>
      <w:r>
        <w:t xml:space="preserve"> until</w:t>
      </w:r>
      <w:r>
        <w:rPr>
          <w:spacing w:val="-9"/>
        </w:rPr>
        <w:t xml:space="preserve"> </w:t>
      </w:r>
      <w:r w:rsidR="007E2BAE">
        <w:rPr>
          <w:spacing w:val="-9"/>
        </w:rPr>
        <w:t>September</w:t>
      </w:r>
      <w:r>
        <w:rPr>
          <w:spacing w:val="-10"/>
        </w:rPr>
        <w:t xml:space="preserve"> </w:t>
      </w:r>
      <w:r>
        <w:t>3</w:t>
      </w:r>
      <w:r w:rsidR="00A344E5">
        <w:t>0</w:t>
      </w:r>
      <w:r>
        <w:t>,</w:t>
      </w:r>
      <w:r>
        <w:rPr>
          <w:spacing w:val="-10"/>
        </w:rPr>
        <w:t xml:space="preserve"> </w:t>
      </w:r>
      <w:r>
        <w:t>202</w:t>
      </w:r>
      <w:r w:rsidR="007E2BAE">
        <w:t>8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Depository</w:t>
      </w:r>
      <w:r>
        <w:rPr>
          <w:spacing w:val="-10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 xml:space="preserve">whose proposal conforms to the RFP specifications and is the most advantageous and cost effective to the </w:t>
      </w:r>
      <w:r w:rsidR="00CA7164">
        <w:t>Town</w:t>
      </w:r>
      <w:r>
        <w:t>.</w:t>
      </w:r>
    </w:p>
    <w:p w14:paraId="7FF07545" w14:textId="77777777" w:rsidR="0060759B" w:rsidRDefault="0060759B">
      <w:pPr>
        <w:pStyle w:val="BodyText"/>
      </w:pPr>
    </w:p>
    <w:p w14:paraId="46CFCC6E" w14:textId="4F96DB1C" w:rsidR="0060759B" w:rsidRDefault="00EA38C9">
      <w:pPr>
        <w:pStyle w:val="BodyText"/>
        <w:ind w:left="1548" w:right="81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 xml:space="preserve">and the </w:t>
      </w:r>
      <w:r w:rsidR="00CA7164">
        <w:t>Town</w:t>
      </w:r>
      <w:r>
        <w:t xml:space="preserve"> effective </w:t>
      </w:r>
      <w:r w:rsidR="006F4C0C">
        <w:t>October 1</w:t>
      </w:r>
      <w:r w:rsidR="007E2BAE">
        <w:t>, 2023</w:t>
      </w:r>
      <w:r>
        <w:t>, and will become part of the Depository Contract:</w:t>
      </w:r>
    </w:p>
    <w:p w14:paraId="2CE27540" w14:textId="77777777" w:rsidR="0060759B" w:rsidRDefault="0060759B">
      <w:pPr>
        <w:pStyle w:val="BodyText"/>
      </w:pPr>
    </w:p>
    <w:p w14:paraId="06B8D133" w14:textId="77777777" w:rsidR="0060759B" w:rsidRDefault="00EA38C9">
      <w:pPr>
        <w:pStyle w:val="ListParagraph"/>
        <w:numPr>
          <w:ilvl w:val="2"/>
          <w:numId w:val="2"/>
        </w:numPr>
        <w:tabs>
          <w:tab w:val="left" w:pos="2267"/>
        </w:tabs>
        <w:ind w:left="2267" w:hanging="719"/>
        <w:rPr>
          <w:sz w:val="24"/>
        </w:rPr>
      </w:pPr>
      <w:r>
        <w:rPr>
          <w:sz w:val="24"/>
        </w:rPr>
        <w:t>Depository</w:t>
      </w:r>
      <w:r>
        <w:rPr>
          <w:spacing w:val="-4"/>
          <w:sz w:val="24"/>
        </w:rPr>
        <w:t xml:space="preserve"> </w:t>
      </w:r>
      <w:r>
        <w:rPr>
          <w:sz w:val="24"/>
        </w:rPr>
        <w:t>Custodial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Safekeeping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7B3E46CC" w14:textId="77777777" w:rsidR="0060759B" w:rsidRDefault="00EA38C9">
      <w:pPr>
        <w:pStyle w:val="ListParagraph"/>
        <w:numPr>
          <w:ilvl w:val="2"/>
          <w:numId w:val="2"/>
        </w:numPr>
        <w:tabs>
          <w:tab w:val="left" w:pos="2267"/>
        </w:tabs>
        <w:ind w:left="2267" w:hanging="719"/>
        <w:rPr>
          <w:sz w:val="24"/>
        </w:rPr>
      </w:pPr>
      <w:r>
        <w:rPr>
          <w:sz w:val="24"/>
        </w:rPr>
        <w:t>Wire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Agreement</w:t>
      </w:r>
    </w:p>
    <w:p w14:paraId="1F2F05EF" w14:textId="77777777" w:rsidR="0060759B" w:rsidRDefault="00EA38C9">
      <w:pPr>
        <w:pStyle w:val="ListParagraph"/>
        <w:numPr>
          <w:ilvl w:val="2"/>
          <w:numId w:val="2"/>
        </w:numPr>
        <w:tabs>
          <w:tab w:val="left" w:pos="2267"/>
        </w:tabs>
        <w:ind w:left="2267" w:hanging="719"/>
        <w:rPr>
          <w:sz w:val="24"/>
        </w:rPr>
      </w:pPr>
      <w:r>
        <w:rPr>
          <w:sz w:val="24"/>
        </w:rPr>
        <w:t>Collateral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6A03652F" w14:textId="77777777" w:rsidR="0060759B" w:rsidRDefault="00EA38C9">
      <w:pPr>
        <w:pStyle w:val="ListParagraph"/>
        <w:numPr>
          <w:ilvl w:val="2"/>
          <w:numId w:val="2"/>
        </w:numPr>
        <w:tabs>
          <w:tab w:val="left" w:pos="2267"/>
        </w:tabs>
        <w:ind w:left="2267" w:hanging="719"/>
        <w:rPr>
          <w:sz w:val="24"/>
        </w:rPr>
      </w:pPr>
      <w:r>
        <w:rPr>
          <w:sz w:val="24"/>
        </w:rPr>
        <w:t>Automated</w:t>
      </w:r>
      <w:r>
        <w:rPr>
          <w:spacing w:val="-3"/>
          <w:sz w:val="24"/>
        </w:rPr>
        <w:t xml:space="preserve"> </w:t>
      </w:r>
      <w:r>
        <w:rPr>
          <w:sz w:val="24"/>
        </w:rPr>
        <w:t>Clearing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Agreement</w:t>
      </w:r>
    </w:p>
    <w:p w14:paraId="1F4DA13B" w14:textId="77777777" w:rsidR="0060759B" w:rsidRDefault="0060759B">
      <w:pPr>
        <w:pStyle w:val="BodyText"/>
      </w:pPr>
    </w:p>
    <w:p w14:paraId="002F1028" w14:textId="77777777" w:rsidR="0060759B" w:rsidRDefault="00EA38C9">
      <w:pPr>
        <w:pStyle w:val="BodyText"/>
        <w:ind w:left="1547" w:right="109"/>
        <w:jc w:val="both"/>
      </w:pPr>
      <w:r>
        <w:t>Additional</w:t>
      </w:r>
      <w:r>
        <w:rPr>
          <w:spacing w:val="-15"/>
        </w:rPr>
        <w:t xml:space="preserve"> </w:t>
      </w:r>
      <w:r>
        <w:t>contracts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agreements</w:t>
      </w:r>
      <w:r>
        <w:rPr>
          <w:spacing w:val="-15"/>
        </w:rPr>
        <w:t xml:space="preserve"> </w:t>
      </w:r>
      <w:r>
        <w:t>relating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normal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banking</w:t>
      </w:r>
      <w:r>
        <w:rPr>
          <w:spacing w:val="-15"/>
        </w:rPr>
        <w:t xml:space="preserve"> </w:t>
      </w:r>
      <w:r>
        <w:t>transactions may be required during the term of the Bank Depository Contract.</w:t>
      </w:r>
      <w:r>
        <w:rPr>
          <w:spacing w:val="40"/>
        </w:rPr>
        <w:t xml:space="preserve"> </w:t>
      </w:r>
      <w:r>
        <w:t>All supplemental contracts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Depository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incorporated into the Depository Contract.</w:t>
      </w:r>
    </w:p>
    <w:p w14:paraId="288B7918" w14:textId="77777777" w:rsidR="0060759B" w:rsidRDefault="0060759B">
      <w:pPr>
        <w:jc w:val="both"/>
        <w:sectPr w:rsidR="0060759B">
          <w:footerReference w:type="default" r:id="rId7"/>
          <w:type w:val="continuous"/>
          <w:pgSz w:w="12240" w:h="15840"/>
          <w:pgMar w:top="940" w:right="1040" w:bottom="720" w:left="900" w:header="0" w:footer="523" w:gutter="0"/>
          <w:pgNumType w:start="1"/>
          <w:cols w:space="720"/>
        </w:sectPr>
      </w:pPr>
    </w:p>
    <w:p w14:paraId="09B147CB" w14:textId="52683BA0" w:rsidR="0060759B" w:rsidRDefault="00EA38C9">
      <w:pPr>
        <w:pStyle w:val="BodyText"/>
        <w:spacing w:before="67"/>
        <w:ind w:left="1548" w:right="108"/>
        <w:jc w:val="both"/>
      </w:pPr>
      <w:r>
        <w:lastRenderedPageBreak/>
        <w:t xml:space="preserve">The Depository Contract shall provide that the </w:t>
      </w:r>
      <w:r w:rsidR="00CA7164">
        <w:t>Town</w:t>
      </w:r>
      <w:r>
        <w:t xml:space="preserve"> reserves the right to cancel any agreement at any time upon ninety (90) days prior written notice of its intent to terminate any agreement.</w:t>
      </w:r>
      <w:r>
        <w:rPr>
          <w:spacing w:val="40"/>
        </w:rPr>
        <w:t xml:space="preserve"> </w:t>
      </w:r>
      <w:r>
        <w:t xml:space="preserve">The designated depository shall provide the </w:t>
      </w:r>
      <w:proofErr w:type="gramStart"/>
      <w:r w:rsidR="00CA7164">
        <w:t>Town</w:t>
      </w:r>
      <w:proofErr w:type="gramEnd"/>
      <w:r>
        <w:t xml:space="preserve"> ninety (90) days prior written notice of its intent to terminate a</w:t>
      </w:r>
      <w:r>
        <w:t>ny agreement.</w:t>
      </w:r>
    </w:p>
    <w:p w14:paraId="711BEFD7" w14:textId="77777777" w:rsidR="0060759B" w:rsidRDefault="0060759B">
      <w:pPr>
        <w:pStyle w:val="BodyText"/>
      </w:pPr>
    </w:p>
    <w:p w14:paraId="57CCF4AE" w14:textId="77777777" w:rsidR="0060759B" w:rsidRDefault="00EA38C9">
      <w:pPr>
        <w:pStyle w:val="BodyText"/>
        <w:ind w:left="1547" w:right="108"/>
        <w:jc w:val="both"/>
      </w:pPr>
      <w:r>
        <w:t>Upon being awarded the contract, the Bank will execute the Bank Depository Contract 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selection.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the Depository Contract, the Depository Bank shall provide a docume</w:t>
      </w:r>
      <w:r>
        <w:t>nt certifying that the Depository Contract was approved by the depository’s Board of Directors and said approval is recorded in the minutes of a meeting of the Board.</w:t>
      </w:r>
    </w:p>
    <w:p w14:paraId="6CD38E80" w14:textId="77777777" w:rsidR="0060759B" w:rsidRDefault="0060759B">
      <w:pPr>
        <w:pStyle w:val="BodyText"/>
      </w:pPr>
    </w:p>
    <w:p w14:paraId="0B0EB5CC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rPr>
          <w:sz w:val="24"/>
        </w:rPr>
      </w:pPr>
      <w:r>
        <w:rPr>
          <w:sz w:val="24"/>
          <w:u w:val="single"/>
        </w:rPr>
        <w:t>PROPOSAL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SUBMISSION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INSTRUCTIONS</w:t>
      </w:r>
    </w:p>
    <w:p w14:paraId="4E60F8CC" w14:textId="77777777" w:rsidR="0060759B" w:rsidRDefault="0060759B">
      <w:pPr>
        <w:pStyle w:val="BodyText"/>
        <w:spacing w:before="2"/>
        <w:rPr>
          <w:sz w:val="16"/>
        </w:rPr>
      </w:pPr>
    </w:p>
    <w:p w14:paraId="793591F5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spacing w:before="90"/>
        <w:ind w:left="1908" w:hanging="360"/>
        <w:rPr>
          <w:sz w:val="24"/>
        </w:rPr>
      </w:pPr>
      <w:r>
        <w:rPr>
          <w:sz w:val="24"/>
          <w:u w:val="single"/>
        </w:rPr>
        <w:t>Proposal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Format</w:t>
      </w:r>
      <w:r>
        <w:rPr>
          <w:spacing w:val="-2"/>
          <w:sz w:val="24"/>
        </w:rPr>
        <w:t>:</w:t>
      </w:r>
    </w:p>
    <w:p w14:paraId="172D5AC5" w14:textId="77777777" w:rsidR="0060759B" w:rsidRDefault="0060759B">
      <w:pPr>
        <w:pStyle w:val="BodyText"/>
        <w:spacing w:before="2"/>
        <w:rPr>
          <w:sz w:val="16"/>
        </w:rPr>
      </w:pPr>
    </w:p>
    <w:p w14:paraId="41FFE74C" w14:textId="19E83F50" w:rsidR="0060759B" w:rsidRDefault="00EA38C9">
      <w:pPr>
        <w:pStyle w:val="BodyText"/>
        <w:spacing w:before="90"/>
        <w:ind w:left="1907" w:right="108"/>
        <w:jc w:val="both"/>
      </w:pPr>
      <w:proofErr w:type="gramStart"/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to</w:t>
      </w:r>
      <w:proofErr w:type="gramEnd"/>
      <w:r>
        <w:rPr>
          <w:spacing w:val="-13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equitably</w:t>
      </w:r>
      <w:r>
        <w:rPr>
          <w:spacing w:val="-13"/>
        </w:rPr>
        <w:t xml:space="preserve"> </w:t>
      </w:r>
      <w:r>
        <w:t>evaluate</w:t>
      </w:r>
      <w:r>
        <w:rPr>
          <w:spacing w:val="-12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Bank's</w:t>
      </w:r>
      <w:r>
        <w:rPr>
          <w:spacing w:val="-10"/>
        </w:rPr>
        <w:t xml:space="preserve"> </w:t>
      </w:r>
      <w:r>
        <w:t>ability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banking</w:t>
      </w:r>
      <w:r>
        <w:rPr>
          <w:spacing w:val="-13"/>
        </w:rPr>
        <w:t xml:space="preserve"> </w:t>
      </w:r>
      <w:r>
        <w:t xml:space="preserve">services needs of the </w:t>
      </w:r>
      <w:r w:rsidR="00CA7164">
        <w:t>Town</w:t>
      </w:r>
      <w:r>
        <w:t>, a standard reply format is required.</w:t>
      </w:r>
      <w:r>
        <w:rPr>
          <w:spacing w:val="40"/>
        </w:rPr>
        <w:t xml:space="preserve"> </w:t>
      </w:r>
      <w:r>
        <w:t>Each proposal must include a response to each item in the RFP in the order given.</w:t>
      </w:r>
      <w:r>
        <w:rPr>
          <w:spacing w:val="40"/>
        </w:rPr>
        <w:t xml:space="preserve"> </w:t>
      </w:r>
      <w:r>
        <w:t xml:space="preserve">Only proposals submitted in the prescribed format </w:t>
      </w:r>
      <w:r>
        <w:t xml:space="preserve">and using the exhibit forms provided will be evaluated for </w:t>
      </w:r>
      <w:proofErr w:type="gramStart"/>
      <w:r>
        <w:t>contract</w:t>
      </w:r>
      <w:proofErr w:type="gramEnd"/>
      <w:r>
        <w:t xml:space="preserve"> </w:t>
      </w:r>
      <w:r>
        <w:rPr>
          <w:spacing w:val="-2"/>
        </w:rPr>
        <w:t>award.</w:t>
      </w:r>
    </w:p>
    <w:p w14:paraId="11591D23" w14:textId="77777777" w:rsidR="0060759B" w:rsidRDefault="0060759B">
      <w:pPr>
        <w:pStyle w:val="BodyText"/>
      </w:pPr>
    </w:p>
    <w:p w14:paraId="22BF88FB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ind w:left="1908" w:hanging="360"/>
        <w:rPr>
          <w:sz w:val="24"/>
        </w:rPr>
      </w:pPr>
      <w:r>
        <w:rPr>
          <w:sz w:val="24"/>
          <w:u w:val="single"/>
        </w:rPr>
        <w:t xml:space="preserve">Submission </w:t>
      </w:r>
      <w:r>
        <w:rPr>
          <w:spacing w:val="-2"/>
          <w:sz w:val="24"/>
          <w:u w:val="single"/>
        </w:rPr>
        <w:t>Requirements</w:t>
      </w:r>
      <w:r>
        <w:rPr>
          <w:spacing w:val="-2"/>
          <w:sz w:val="24"/>
        </w:rPr>
        <w:t>:</w:t>
      </w:r>
    </w:p>
    <w:p w14:paraId="28F6C0AE" w14:textId="77777777" w:rsidR="0060759B" w:rsidRDefault="0060759B">
      <w:pPr>
        <w:pStyle w:val="BodyText"/>
        <w:spacing w:before="2"/>
        <w:rPr>
          <w:sz w:val="16"/>
        </w:rPr>
      </w:pPr>
    </w:p>
    <w:p w14:paraId="1D4A8F3B" w14:textId="1F9DABB1" w:rsidR="0060759B" w:rsidRDefault="00EA38C9">
      <w:pPr>
        <w:pStyle w:val="BodyText"/>
        <w:spacing w:before="90"/>
        <w:ind w:left="1908" w:right="107"/>
        <w:jc w:val="both"/>
        <w:rPr>
          <w:b/>
        </w:rPr>
      </w:pPr>
      <w:r>
        <w:t xml:space="preserve">Two (2) paper copies and one electronic copy of the Proposals must be submitted in sealed envelopes clearly identified as “Proposal </w:t>
      </w:r>
      <w:proofErr w:type="gramStart"/>
      <w:r>
        <w:t>For</w:t>
      </w:r>
      <w:proofErr w:type="gramEnd"/>
      <w:r>
        <w:t xml:space="preserve"> Banking Services” </w:t>
      </w:r>
      <w:r>
        <w:t xml:space="preserve">and delivered to the following address no later than </w:t>
      </w:r>
      <w:r>
        <w:rPr>
          <w:b/>
        </w:rPr>
        <w:t xml:space="preserve">2:00 p.m., </w:t>
      </w:r>
      <w:r w:rsidR="006F4C0C">
        <w:rPr>
          <w:b/>
        </w:rPr>
        <w:t>August 1</w:t>
      </w:r>
      <w:r w:rsidR="00A344E5">
        <w:rPr>
          <w:b/>
        </w:rPr>
        <w:t>8</w:t>
      </w:r>
      <w:r>
        <w:rPr>
          <w:b/>
        </w:rPr>
        <w:t>, 202</w:t>
      </w:r>
      <w:r w:rsidR="007E2BAE">
        <w:rPr>
          <w:b/>
        </w:rPr>
        <w:t>3</w:t>
      </w:r>
      <w:r>
        <w:rPr>
          <w:b/>
        </w:rPr>
        <w:t>:</w:t>
      </w:r>
    </w:p>
    <w:p w14:paraId="506590DE" w14:textId="77777777" w:rsidR="0060759B" w:rsidRDefault="0060759B">
      <w:pPr>
        <w:pStyle w:val="BodyText"/>
        <w:rPr>
          <w:b/>
        </w:rPr>
      </w:pPr>
    </w:p>
    <w:p w14:paraId="50181EC9" w14:textId="77777777" w:rsidR="007E2BAE" w:rsidRDefault="007E2BAE">
      <w:pPr>
        <w:pStyle w:val="BodyText"/>
        <w:ind w:left="1908" w:right="4653"/>
      </w:pPr>
      <w:r>
        <w:t>Stephanie Garcia, City Secretary</w:t>
      </w:r>
    </w:p>
    <w:p w14:paraId="63736498" w14:textId="4861F470" w:rsidR="0060759B" w:rsidRDefault="00CA7164">
      <w:pPr>
        <w:pStyle w:val="BodyText"/>
        <w:ind w:left="1908" w:right="4653"/>
      </w:pPr>
      <w:r>
        <w:t>Town of Fulton</w:t>
      </w:r>
    </w:p>
    <w:p w14:paraId="5CE71427" w14:textId="78B37D55" w:rsidR="0060759B" w:rsidRDefault="00EA38C9">
      <w:pPr>
        <w:pStyle w:val="BodyText"/>
        <w:ind w:left="1908"/>
      </w:pPr>
      <w:r>
        <w:t>P.O.</w:t>
      </w:r>
      <w:r>
        <w:rPr>
          <w:spacing w:val="-1"/>
        </w:rPr>
        <w:t xml:space="preserve"> </w:t>
      </w:r>
      <w:r>
        <w:t>Box</w:t>
      </w:r>
      <w:r w:rsidR="007E2BAE">
        <w:rPr>
          <w:spacing w:val="-1"/>
        </w:rPr>
        <w:t xml:space="preserve"> 1130</w:t>
      </w:r>
      <w:r>
        <w:t xml:space="preserve"> (if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mail)</w:t>
      </w:r>
    </w:p>
    <w:p w14:paraId="44C9A28F" w14:textId="77777777" w:rsidR="007E2BAE" w:rsidRDefault="007E2BAE">
      <w:pPr>
        <w:pStyle w:val="BodyText"/>
        <w:spacing w:before="1"/>
        <w:ind w:left="1968" w:right="3121" w:hanging="60"/>
      </w:pPr>
      <w:r>
        <w:rPr>
          <w:spacing w:val="-7"/>
        </w:rPr>
        <w:t>201 N. 7</w:t>
      </w:r>
      <w:r w:rsidRPr="007E2BAE">
        <w:rPr>
          <w:spacing w:val="-7"/>
          <w:vertAlign w:val="superscript"/>
        </w:rPr>
        <w:t>th</w:t>
      </w:r>
      <w:r>
        <w:rPr>
          <w:spacing w:val="-7"/>
        </w:rPr>
        <w:t xml:space="preserve"> Street </w:t>
      </w:r>
      <w:r>
        <w:t>(if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person)</w:t>
      </w:r>
    </w:p>
    <w:p w14:paraId="27FCFC74" w14:textId="0E8D15FD" w:rsidR="0060759B" w:rsidRDefault="007E2BAE">
      <w:pPr>
        <w:pStyle w:val="BodyText"/>
        <w:spacing w:before="1"/>
        <w:ind w:left="1968" w:right="3121" w:hanging="60"/>
      </w:pPr>
      <w:r>
        <w:t>Fulton, Texas 78358</w:t>
      </w:r>
    </w:p>
    <w:p w14:paraId="2F6DB147" w14:textId="77777777" w:rsidR="0060759B" w:rsidRDefault="0060759B">
      <w:pPr>
        <w:pStyle w:val="BodyText"/>
        <w:spacing w:before="11"/>
        <w:rPr>
          <w:sz w:val="23"/>
        </w:rPr>
      </w:pPr>
    </w:p>
    <w:p w14:paraId="1E36C10B" w14:textId="77777777" w:rsidR="0060759B" w:rsidRDefault="00EA38C9">
      <w:pPr>
        <w:pStyle w:val="BodyText"/>
        <w:ind w:left="1908"/>
      </w:pPr>
      <w:r>
        <w:rPr>
          <w:spacing w:val="-2"/>
          <w:w w:val="105"/>
        </w:rPr>
        <w:t>Proposals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contain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following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sections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order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indicated:</w:t>
      </w:r>
    </w:p>
    <w:p w14:paraId="35988B14" w14:textId="77777777" w:rsidR="0060759B" w:rsidRDefault="0060759B">
      <w:pPr>
        <w:pStyle w:val="BodyText"/>
        <w:rPr>
          <w:sz w:val="25"/>
        </w:rPr>
      </w:pPr>
    </w:p>
    <w:p w14:paraId="381C4E11" w14:textId="77777777" w:rsidR="0060759B" w:rsidRDefault="00EA38C9">
      <w:pPr>
        <w:pStyle w:val="ListParagraph"/>
        <w:numPr>
          <w:ilvl w:val="0"/>
          <w:numId w:val="1"/>
        </w:numPr>
        <w:tabs>
          <w:tab w:val="left" w:pos="2265"/>
          <w:tab w:val="left" w:pos="2268"/>
        </w:tabs>
        <w:spacing w:before="1"/>
        <w:ind w:right="105"/>
        <w:jc w:val="both"/>
        <w:rPr>
          <w:sz w:val="23"/>
        </w:rPr>
      </w:pPr>
      <w:r>
        <w:rPr>
          <w:w w:val="105"/>
          <w:sz w:val="24"/>
        </w:rPr>
        <w:t>Cover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Letter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contain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name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proposing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Financial Institution,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address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proposing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office,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individuals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authorized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to answer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technical,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price,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and/or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contract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questions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together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their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telephone numbers and mailing addresses. A person authorized to bind the Financial Institution must also sign the cover letter.</w:t>
      </w:r>
    </w:p>
    <w:p w14:paraId="30EBA6D0" w14:textId="77777777" w:rsidR="0060759B" w:rsidRDefault="0060759B">
      <w:pPr>
        <w:pStyle w:val="BodyText"/>
        <w:rPr>
          <w:sz w:val="25"/>
        </w:rPr>
      </w:pPr>
    </w:p>
    <w:p w14:paraId="5B6B3BB9" w14:textId="77777777" w:rsidR="0060759B" w:rsidRDefault="00EA38C9">
      <w:pPr>
        <w:pStyle w:val="ListParagraph"/>
        <w:numPr>
          <w:ilvl w:val="0"/>
          <w:numId w:val="1"/>
        </w:numPr>
        <w:tabs>
          <w:tab w:val="left" w:pos="2265"/>
          <w:tab w:val="left" w:pos="2268"/>
        </w:tabs>
        <w:ind w:right="106"/>
        <w:jc w:val="both"/>
        <w:rPr>
          <w:sz w:val="23"/>
        </w:rPr>
      </w:pPr>
      <w:r>
        <w:rPr>
          <w:w w:val="105"/>
          <w:sz w:val="24"/>
        </w:rPr>
        <w:t>References - Indicate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Bank's background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 providing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financial services to public </w:t>
      </w:r>
      <w:r>
        <w:rPr>
          <w:w w:val="105"/>
          <w:sz w:val="24"/>
        </w:rPr>
        <w:t>organizations. List any financial services contracts currently in place. Provide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list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client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references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organizations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using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Bank's services.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client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name,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contact persons,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phone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numbers.</w:t>
      </w:r>
    </w:p>
    <w:p w14:paraId="3BDF10F5" w14:textId="77777777" w:rsidR="0060759B" w:rsidRDefault="0060759B">
      <w:pPr>
        <w:jc w:val="both"/>
        <w:rPr>
          <w:sz w:val="23"/>
        </w:rPr>
        <w:sectPr w:rsidR="0060759B">
          <w:pgSz w:w="12240" w:h="15840"/>
          <w:pgMar w:top="940" w:right="1040" w:bottom="720" w:left="900" w:header="0" w:footer="523" w:gutter="0"/>
          <w:cols w:space="720"/>
        </w:sectPr>
      </w:pPr>
    </w:p>
    <w:p w14:paraId="779A5E4B" w14:textId="77777777" w:rsidR="0060759B" w:rsidRDefault="00EA38C9">
      <w:pPr>
        <w:pStyle w:val="ListParagraph"/>
        <w:numPr>
          <w:ilvl w:val="0"/>
          <w:numId w:val="1"/>
        </w:numPr>
        <w:tabs>
          <w:tab w:val="left" w:pos="2265"/>
          <w:tab w:val="left" w:pos="2267"/>
        </w:tabs>
        <w:spacing w:before="67"/>
        <w:ind w:left="2267" w:right="110" w:hanging="360"/>
        <w:rPr>
          <w:sz w:val="23"/>
        </w:rPr>
      </w:pPr>
      <w:r>
        <w:rPr>
          <w:sz w:val="24"/>
        </w:rPr>
        <w:lastRenderedPageBreak/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Banks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 of the proposal:</w:t>
      </w:r>
    </w:p>
    <w:p w14:paraId="78205489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ind w:left="2627" w:right="301"/>
        <w:rPr>
          <w:sz w:val="24"/>
        </w:rPr>
      </w:pP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lawfully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state of </w:t>
      </w:r>
      <w:proofErr w:type="gramStart"/>
      <w:r>
        <w:rPr>
          <w:sz w:val="24"/>
        </w:rPr>
        <w:t>Texas</w:t>
      </w:r>
      <w:proofErr w:type="gramEnd"/>
    </w:p>
    <w:p w14:paraId="0B57FE30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2" w:lineRule="exact"/>
        <w:ind w:left="2627"/>
        <w:rPr>
          <w:sz w:val="24"/>
        </w:rPr>
      </w:pPr>
      <w:r>
        <w:rPr>
          <w:sz w:val="24"/>
        </w:rPr>
        <w:t>Ratings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agencies</w:t>
      </w:r>
    </w:p>
    <w:p w14:paraId="49BF3900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Audited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year</w:t>
      </w:r>
      <w:proofErr w:type="gramEnd"/>
    </w:p>
    <w:p w14:paraId="47FA8C5E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call </w:t>
      </w:r>
      <w:r>
        <w:rPr>
          <w:spacing w:val="-2"/>
          <w:sz w:val="24"/>
        </w:rPr>
        <w:t>report</w:t>
      </w:r>
    </w:p>
    <w:p w14:paraId="71E7C40B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before="1" w:line="293" w:lineRule="exact"/>
        <w:ind w:left="2627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sheet</w:t>
      </w:r>
    </w:p>
    <w:p w14:paraId="6358C84A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regarding any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foreseen</w:t>
      </w:r>
      <w:r>
        <w:rPr>
          <w:spacing w:val="-2"/>
          <w:sz w:val="24"/>
        </w:rPr>
        <w:t xml:space="preserve"> </w:t>
      </w:r>
      <w:r>
        <w:rPr>
          <w:sz w:val="24"/>
        </w:rPr>
        <w:t>merger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acquisition</w:t>
      </w:r>
    </w:p>
    <w:p w14:paraId="6008A71B" w14:textId="4D9EBFE3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 w:rsidR="00A344E5"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A344E5">
        <w:rPr>
          <w:spacing w:val="-4"/>
          <w:sz w:val="24"/>
        </w:rPr>
        <w:t>3</w:t>
      </w:r>
    </w:p>
    <w:p w14:paraId="46FFAA0C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Overview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plan</w:t>
      </w:r>
    </w:p>
    <w:p w14:paraId="592B7622" w14:textId="77777777" w:rsidR="0060759B" w:rsidRDefault="00EA38C9">
      <w:pPr>
        <w:pStyle w:val="ListParagraph"/>
        <w:numPr>
          <w:ilvl w:val="1"/>
          <w:numId w:val="1"/>
        </w:numPr>
        <w:tabs>
          <w:tab w:val="left" w:pos="2627"/>
        </w:tabs>
        <w:spacing w:line="293" w:lineRule="exact"/>
        <w:ind w:left="2627"/>
        <w:rPr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vs.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vs.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Internet</w:t>
      </w:r>
    </w:p>
    <w:p w14:paraId="735FE624" w14:textId="77777777" w:rsidR="0060759B" w:rsidRDefault="0060759B">
      <w:pPr>
        <w:pStyle w:val="BodyText"/>
        <w:spacing w:before="1"/>
        <w:rPr>
          <w:sz w:val="28"/>
        </w:rPr>
      </w:pPr>
    </w:p>
    <w:p w14:paraId="410CF395" w14:textId="77777777" w:rsidR="0060759B" w:rsidRDefault="00EA38C9">
      <w:pPr>
        <w:pStyle w:val="BodyText"/>
        <w:ind w:left="2268" w:right="108"/>
        <w:jc w:val="both"/>
      </w:pPr>
      <w:r>
        <w:rPr>
          <w:w w:val="105"/>
        </w:rPr>
        <w:t>Give any additional information considered essential to the proposal in this section.</w:t>
      </w:r>
      <w:r>
        <w:rPr>
          <w:spacing w:val="-16"/>
          <w:w w:val="105"/>
        </w:rPr>
        <w:t xml:space="preserve"> </w:t>
      </w:r>
      <w:r>
        <w:rPr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examples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schedules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reports.</w:t>
      </w:r>
    </w:p>
    <w:p w14:paraId="28E96263" w14:textId="77777777" w:rsidR="0060759B" w:rsidRDefault="0060759B">
      <w:pPr>
        <w:pStyle w:val="BodyText"/>
        <w:rPr>
          <w:sz w:val="25"/>
        </w:rPr>
      </w:pPr>
    </w:p>
    <w:p w14:paraId="1C703FD7" w14:textId="2541692B" w:rsidR="0060759B" w:rsidRDefault="00EA38C9">
      <w:pPr>
        <w:pStyle w:val="ListParagraph"/>
        <w:numPr>
          <w:ilvl w:val="0"/>
          <w:numId w:val="1"/>
        </w:numPr>
        <w:tabs>
          <w:tab w:val="left" w:pos="2265"/>
          <w:tab w:val="left" w:pos="2267"/>
        </w:tabs>
        <w:ind w:left="2267" w:right="108" w:hanging="360"/>
        <w:jc w:val="both"/>
        <w:rPr>
          <w:sz w:val="23"/>
        </w:rPr>
      </w:pPr>
      <w:r>
        <w:rPr>
          <w:w w:val="105"/>
          <w:sz w:val="24"/>
        </w:rPr>
        <w:t xml:space="preserve">Attachment A – Banking Services Charges (Bid Form) - The </w:t>
      </w:r>
      <w:r w:rsidR="00CA7164">
        <w:rPr>
          <w:w w:val="105"/>
          <w:sz w:val="24"/>
        </w:rPr>
        <w:t>Town</w:t>
      </w:r>
      <w:r>
        <w:rPr>
          <w:w w:val="105"/>
          <w:sz w:val="24"/>
        </w:rPr>
        <w:t xml:space="preserve"> requires a </w:t>
      </w:r>
      <w:r>
        <w:rPr>
          <w:spacing w:val="-2"/>
          <w:w w:val="105"/>
          <w:sz w:val="24"/>
        </w:rPr>
        <w:t>price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item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fee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with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monthly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and/or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annual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payments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for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services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rendered,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if </w:t>
      </w:r>
      <w:r>
        <w:rPr>
          <w:w w:val="105"/>
          <w:sz w:val="24"/>
        </w:rPr>
        <w:t xml:space="preserve">applicable. The compensation proposal should be documented by completing the Bid Form and submitting it to the </w:t>
      </w:r>
      <w:r w:rsidR="00CA7164">
        <w:rPr>
          <w:w w:val="105"/>
          <w:sz w:val="24"/>
        </w:rPr>
        <w:t>Town</w:t>
      </w:r>
      <w:r>
        <w:rPr>
          <w:w w:val="105"/>
          <w:sz w:val="24"/>
        </w:rPr>
        <w:t xml:space="preserve"> with the RFP.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The Bid Form will include </w:t>
      </w:r>
      <w:proofErr w:type="gramStart"/>
      <w:r>
        <w:rPr>
          <w:w w:val="105"/>
          <w:sz w:val="24"/>
        </w:rPr>
        <w:t>all of</w:t>
      </w:r>
      <w:proofErr w:type="gramEnd"/>
      <w:r>
        <w:rPr>
          <w:w w:val="105"/>
          <w:sz w:val="24"/>
        </w:rPr>
        <w:t xml:space="preserve"> the unit prices for services requested, along with the required documentation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listed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detail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Section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III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Required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Banking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Services. The contract award will not necessarily be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made to the Bank that provides the lowest cost proposal but rather to the Bank that submits the most responsive proposal meeting the </w:t>
      </w:r>
      <w:r w:rsidR="00CA7164">
        <w:rPr>
          <w:w w:val="105"/>
          <w:sz w:val="24"/>
        </w:rPr>
        <w:t>Town</w:t>
      </w:r>
      <w:r>
        <w:rPr>
          <w:w w:val="105"/>
          <w:sz w:val="24"/>
        </w:rPr>
        <w:t>'s requirements.</w:t>
      </w:r>
    </w:p>
    <w:p w14:paraId="194DE6B6" w14:textId="77777777" w:rsidR="0060759B" w:rsidRDefault="0060759B">
      <w:pPr>
        <w:pStyle w:val="BodyText"/>
        <w:spacing w:before="11"/>
        <w:rPr>
          <w:sz w:val="21"/>
        </w:rPr>
      </w:pPr>
    </w:p>
    <w:p w14:paraId="5C989228" w14:textId="77777777" w:rsidR="0060759B" w:rsidRDefault="00EA38C9">
      <w:pPr>
        <w:pStyle w:val="BodyText"/>
        <w:ind w:left="2267" w:right="103" w:hanging="1"/>
        <w:jc w:val="both"/>
      </w:pPr>
      <w:r>
        <w:rPr>
          <w:w w:val="105"/>
        </w:rPr>
        <w:t>In addi</w:t>
      </w:r>
      <w:r>
        <w:rPr>
          <w:w w:val="105"/>
        </w:rPr>
        <w:t>tion,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Bank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include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cost 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supporting documentation of any services not itemized on the Bid Form which the Bank feels must be included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spacing w:val="-16"/>
          <w:w w:val="105"/>
        </w:rPr>
        <w:t xml:space="preserve"> </w:t>
      </w:r>
      <w:r>
        <w:rPr>
          <w:w w:val="105"/>
        </w:rPr>
        <w:t>services.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Bank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6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billing rate for special </w:t>
      </w:r>
      <w:r>
        <w:rPr>
          <w:w w:val="105"/>
        </w:rPr>
        <w:t>projects, which may be entered into during the contract period but are not a part of the total cost proposal. Volume discount prices may</w:t>
      </w:r>
      <w:r>
        <w:rPr>
          <w:spacing w:val="-3"/>
          <w:w w:val="105"/>
        </w:rPr>
        <w:t xml:space="preserve"> </w:t>
      </w:r>
      <w:r>
        <w:rPr>
          <w:w w:val="105"/>
        </w:rPr>
        <w:t>also be indicated where appropriate.</w:t>
      </w:r>
    </w:p>
    <w:p w14:paraId="0266CE2A" w14:textId="1D2063B7" w:rsidR="0060759B" w:rsidRPr="00D4450F" w:rsidRDefault="0060759B" w:rsidP="00D4450F">
      <w:pPr>
        <w:tabs>
          <w:tab w:val="left" w:pos="2257"/>
        </w:tabs>
        <w:rPr>
          <w:sz w:val="24"/>
        </w:rPr>
      </w:pPr>
    </w:p>
    <w:p w14:paraId="3BC7F689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spacing w:before="206"/>
        <w:ind w:left="1908" w:hanging="360"/>
        <w:rPr>
          <w:sz w:val="24"/>
        </w:rPr>
      </w:pPr>
      <w:r>
        <w:rPr>
          <w:sz w:val="24"/>
          <w:u w:val="single"/>
        </w:rPr>
        <w:t>RFP</w:t>
      </w:r>
      <w:r>
        <w:rPr>
          <w:spacing w:val="-2"/>
          <w:sz w:val="24"/>
          <w:u w:val="single"/>
        </w:rPr>
        <w:t xml:space="preserve"> Questions</w:t>
      </w:r>
      <w:r>
        <w:rPr>
          <w:spacing w:val="-2"/>
          <w:sz w:val="24"/>
        </w:rPr>
        <w:t>:</w:t>
      </w:r>
    </w:p>
    <w:p w14:paraId="0149B2E0" w14:textId="77777777" w:rsidR="0060759B" w:rsidRDefault="0060759B">
      <w:pPr>
        <w:pStyle w:val="BodyText"/>
        <w:spacing w:before="2"/>
        <w:rPr>
          <w:sz w:val="16"/>
        </w:rPr>
      </w:pPr>
    </w:p>
    <w:p w14:paraId="5925B5C4" w14:textId="18076480" w:rsidR="007E2BAE" w:rsidRDefault="00EA38C9" w:rsidP="006F4C0C">
      <w:pPr>
        <w:pStyle w:val="BodyText"/>
        <w:spacing w:before="90"/>
        <w:ind w:left="1908" w:right="265"/>
        <w:jc w:val="both"/>
      </w:pP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 RFP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8" w:history="1">
        <w:r w:rsidR="007E2BAE" w:rsidRPr="00484B98">
          <w:rPr>
            <w:rStyle w:val="Hyperlink"/>
            <w:spacing w:val="-1"/>
          </w:rPr>
          <w:t>citysec@fultontexas.org</w:t>
        </w:r>
      </w:hyperlink>
      <w:r w:rsidR="007E2BAE"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 w:rsidR="007E2BAE">
        <w:rPr>
          <w:spacing w:val="-4"/>
        </w:rPr>
        <w:t>4</w:t>
      </w:r>
      <w:r>
        <w:t>:00</w:t>
      </w:r>
      <w:r>
        <w:rPr>
          <w:spacing w:val="-3"/>
        </w:rPr>
        <w:t xml:space="preserve"> </w:t>
      </w:r>
      <w:r>
        <w:t>p.m.</w:t>
      </w:r>
      <w:r>
        <w:rPr>
          <w:spacing w:val="-1"/>
        </w:rPr>
        <w:t xml:space="preserve"> </w:t>
      </w:r>
      <w:r w:rsidR="006F4C0C">
        <w:rPr>
          <w:spacing w:val="-1"/>
        </w:rPr>
        <w:t>August 1</w:t>
      </w:r>
      <w:r w:rsidR="00A344E5">
        <w:rPr>
          <w:spacing w:val="-1"/>
        </w:rPr>
        <w:t>1</w:t>
      </w:r>
      <w:r w:rsidR="007E2BAE">
        <w:t xml:space="preserve">, </w:t>
      </w:r>
      <w:proofErr w:type="gramStart"/>
      <w:r w:rsidR="007E2BAE">
        <w:t>2023</w:t>
      </w:r>
      <w:r>
        <w:t>:</w:t>
      </w:r>
      <w:r w:rsidR="006F4C0C">
        <w:t>Step</w:t>
      </w:r>
      <w:r w:rsidR="007E2BAE">
        <w:t>hanie</w:t>
      </w:r>
      <w:proofErr w:type="gramEnd"/>
      <w:r w:rsidR="007E2BAE">
        <w:t xml:space="preserve"> Garcia, City Secretary</w:t>
      </w:r>
    </w:p>
    <w:p w14:paraId="16BB1445" w14:textId="77777777" w:rsidR="007E2BAE" w:rsidRDefault="007E2BAE" w:rsidP="007E2BAE">
      <w:pPr>
        <w:pStyle w:val="BodyText"/>
        <w:ind w:left="1908" w:right="4653"/>
      </w:pPr>
      <w:r>
        <w:t>Town of Fulton</w:t>
      </w:r>
    </w:p>
    <w:p w14:paraId="22055C68" w14:textId="77777777" w:rsidR="007E2BAE" w:rsidRDefault="007E2BAE" w:rsidP="007E2BAE">
      <w:pPr>
        <w:pStyle w:val="BodyText"/>
        <w:ind w:left="1908"/>
      </w:pP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1130</w:t>
      </w:r>
      <w:r>
        <w:t xml:space="preserve"> (if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2"/>
        </w:rPr>
        <w:t>mail)</w:t>
      </w:r>
    </w:p>
    <w:p w14:paraId="42B6C43E" w14:textId="77777777" w:rsidR="007E2BAE" w:rsidRDefault="007E2BAE" w:rsidP="007E2BAE">
      <w:pPr>
        <w:pStyle w:val="BodyText"/>
        <w:spacing w:before="1"/>
        <w:ind w:left="1968" w:right="3121" w:hanging="60"/>
      </w:pPr>
      <w:r>
        <w:rPr>
          <w:spacing w:val="-7"/>
        </w:rPr>
        <w:t>201 N. 7</w:t>
      </w:r>
      <w:r w:rsidRPr="007E2BAE">
        <w:rPr>
          <w:spacing w:val="-7"/>
          <w:vertAlign w:val="superscript"/>
        </w:rPr>
        <w:t>th</w:t>
      </w:r>
      <w:r>
        <w:rPr>
          <w:spacing w:val="-7"/>
        </w:rPr>
        <w:t xml:space="preserve"> Street </w:t>
      </w:r>
      <w:r>
        <w:t>(if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person)</w:t>
      </w:r>
    </w:p>
    <w:p w14:paraId="78935CC8" w14:textId="77777777" w:rsidR="007E2BAE" w:rsidRDefault="007E2BAE" w:rsidP="007E2BAE">
      <w:pPr>
        <w:pStyle w:val="BodyText"/>
        <w:spacing w:before="1"/>
        <w:ind w:left="1968" w:right="3121" w:hanging="60"/>
      </w:pPr>
      <w:r>
        <w:t>Fulton, Texas 78358</w:t>
      </w:r>
    </w:p>
    <w:p w14:paraId="30EB9CF9" w14:textId="77777777" w:rsidR="0060759B" w:rsidRDefault="0060759B">
      <w:pPr>
        <w:sectPr w:rsidR="0060759B">
          <w:pgSz w:w="12240" w:h="15840"/>
          <w:pgMar w:top="940" w:right="1040" w:bottom="720" w:left="900" w:header="0" w:footer="523" w:gutter="0"/>
          <w:cols w:space="720"/>
        </w:sectPr>
      </w:pPr>
    </w:p>
    <w:p w14:paraId="59F1C6EF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spacing w:before="67"/>
        <w:ind w:left="1908" w:hanging="360"/>
        <w:rPr>
          <w:sz w:val="24"/>
        </w:rPr>
      </w:pPr>
      <w:r>
        <w:rPr>
          <w:sz w:val="24"/>
          <w:u w:val="single"/>
        </w:rPr>
        <w:lastRenderedPageBreak/>
        <w:t>Request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Proposal</w:t>
      </w:r>
      <w:r>
        <w:rPr>
          <w:spacing w:val="-2"/>
          <w:sz w:val="24"/>
          <w:u w:val="single"/>
        </w:rPr>
        <w:t xml:space="preserve"> Amendments</w:t>
      </w:r>
      <w:r>
        <w:rPr>
          <w:spacing w:val="-2"/>
          <w:sz w:val="24"/>
        </w:rPr>
        <w:t>:</w:t>
      </w:r>
    </w:p>
    <w:p w14:paraId="2B69ADCB" w14:textId="77777777" w:rsidR="0060759B" w:rsidRDefault="0060759B">
      <w:pPr>
        <w:pStyle w:val="BodyText"/>
        <w:spacing w:before="2"/>
        <w:rPr>
          <w:sz w:val="16"/>
        </w:rPr>
      </w:pPr>
    </w:p>
    <w:p w14:paraId="13D99185" w14:textId="10A0619A" w:rsidR="0060759B" w:rsidRDefault="00EA38C9" w:rsidP="006F69B0">
      <w:pPr>
        <w:pStyle w:val="BodyText"/>
        <w:spacing w:before="90"/>
        <w:ind w:left="1908" w:right="81"/>
        <w:rPr>
          <w:sz w:val="26"/>
        </w:rPr>
      </w:pPr>
      <w:r>
        <w:t>Modifications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proofErr w:type="gramStart"/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submitted.</w:t>
      </w:r>
      <w:r>
        <w:rPr>
          <w:spacing w:val="40"/>
        </w:rPr>
        <w:t xml:space="preserve"> </w:t>
      </w:r>
      <w:r>
        <w:t xml:space="preserve">Written notification of any such change will be made to all known </w:t>
      </w:r>
      <w:r>
        <w:t>bidders.</w:t>
      </w:r>
    </w:p>
    <w:p w14:paraId="1CB0601A" w14:textId="77777777" w:rsidR="0060759B" w:rsidRDefault="0060759B">
      <w:pPr>
        <w:pStyle w:val="BodyText"/>
        <w:rPr>
          <w:sz w:val="22"/>
        </w:rPr>
      </w:pPr>
    </w:p>
    <w:p w14:paraId="3563958B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ind w:left="1908" w:hanging="360"/>
        <w:rPr>
          <w:sz w:val="24"/>
        </w:rPr>
      </w:pPr>
      <w:r>
        <w:rPr>
          <w:sz w:val="24"/>
          <w:u w:val="single"/>
        </w:rPr>
        <w:t>Selection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Criteria</w:t>
      </w:r>
      <w:r>
        <w:rPr>
          <w:spacing w:val="-2"/>
          <w:sz w:val="24"/>
        </w:rPr>
        <w:t>:</w:t>
      </w:r>
    </w:p>
    <w:p w14:paraId="486CD601" w14:textId="77777777" w:rsidR="0060759B" w:rsidRDefault="0060759B">
      <w:pPr>
        <w:pStyle w:val="BodyText"/>
        <w:spacing w:before="2"/>
        <w:rPr>
          <w:sz w:val="16"/>
        </w:rPr>
      </w:pPr>
    </w:p>
    <w:p w14:paraId="125ABC68" w14:textId="77777777" w:rsidR="0060759B" w:rsidRDefault="00EA38C9">
      <w:pPr>
        <w:pStyle w:val="BodyText"/>
        <w:spacing w:before="90"/>
        <w:ind w:left="1908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objectives:</w:t>
      </w:r>
    </w:p>
    <w:p w14:paraId="3DFAA5AB" w14:textId="77777777" w:rsidR="0060759B" w:rsidRDefault="0060759B">
      <w:pPr>
        <w:pStyle w:val="BodyText"/>
        <w:spacing w:before="11"/>
        <w:rPr>
          <w:sz w:val="23"/>
        </w:rPr>
      </w:pPr>
    </w:p>
    <w:p w14:paraId="53B25A53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8"/>
        </w:tabs>
        <w:ind w:right="624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4"/>
          <w:sz w:val="24"/>
        </w:rPr>
        <w:t xml:space="preserve"> </w:t>
      </w:r>
      <w:r>
        <w:rPr>
          <w:sz w:val="24"/>
        </w:rPr>
        <w:t>terms,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RFP.</w:t>
      </w:r>
    </w:p>
    <w:p w14:paraId="7C400DBF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</w:tabs>
        <w:spacing w:line="292" w:lineRule="exact"/>
        <w:ind w:left="2267" w:hanging="359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proposer.</w:t>
      </w:r>
    </w:p>
    <w:p w14:paraId="405C524C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</w:tabs>
        <w:spacing w:line="293" w:lineRule="exact"/>
        <w:ind w:left="2267" w:hanging="359"/>
        <w:rPr>
          <w:sz w:val="24"/>
        </w:rPr>
      </w:pP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required </w:t>
      </w:r>
      <w:r>
        <w:rPr>
          <w:spacing w:val="-2"/>
          <w:sz w:val="24"/>
        </w:rPr>
        <w:t>information.</w:t>
      </w:r>
    </w:p>
    <w:p w14:paraId="30CDF578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</w:tabs>
        <w:spacing w:line="293" w:lineRule="exact"/>
        <w:ind w:left="2267" w:hanging="359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collateral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deposits.</w:t>
      </w:r>
    </w:p>
    <w:p w14:paraId="684EB77C" w14:textId="77777777" w:rsidR="0060759B" w:rsidRDefault="0060759B">
      <w:pPr>
        <w:pStyle w:val="BodyText"/>
        <w:spacing w:before="2"/>
      </w:pPr>
    </w:p>
    <w:p w14:paraId="2EE20769" w14:textId="77777777" w:rsidR="0060759B" w:rsidRDefault="00EA38C9">
      <w:pPr>
        <w:pStyle w:val="Heading1"/>
        <w:spacing w:line="276" w:lineRule="exact"/>
        <w:ind w:left="4888" w:firstLine="0"/>
      </w:pPr>
      <w:r>
        <w:t>Scoring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</w:p>
    <w:p w14:paraId="3043082F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  <w:tab w:val="left" w:pos="6587"/>
        </w:tabs>
        <w:spacing w:line="293" w:lineRule="exact"/>
        <w:ind w:left="2267" w:hanging="359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Creditworthiness</w:t>
      </w:r>
      <w:r>
        <w:rPr>
          <w:sz w:val="24"/>
        </w:rPr>
        <w:tab/>
        <w:t xml:space="preserve">35 </w:t>
      </w:r>
      <w:r>
        <w:rPr>
          <w:spacing w:val="-2"/>
          <w:sz w:val="24"/>
        </w:rPr>
        <w:t>points</w:t>
      </w:r>
    </w:p>
    <w:p w14:paraId="169DC007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  <w:tab w:val="left" w:pos="6587"/>
        </w:tabs>
        <w:spacing w:line="293" w:lineRule="exact"/>
        <w:ind w:left="2267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 </w:t>
      </w:r>
      <w:r>
        <w:rPr>
          <w:spacing w:val="-2"/>
          <w:sz w:val="24"/>
        </w:rPr>
        <w:t>Availability</w:t>
      </w:r>
      <w:r>
        <w:rPr>
          <w:sz w:val="24"/>
        </w:rPr>
        <w:tab/>
        <w:t xml:space="preserve">35 </w:t>
      </w:r>
      <w:r>
        <w:rPr>
          <w:spacing w:val="-2"/>
          <w:sz w:val="24"/>
        </w:rPr>
        <w:t>points</w:t>
      </w:r>
    </w:p>
    <w:p w14:paraId="3CDC94ED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  <w:tab w:val="left" w:pos="6587"/>
        </w:tabs>
        <w:spacing w:line="293" w:lineRule="exact"/>
        <w:ind w:left="2267"/>
        <w:rPr>
          <w:sz w:val="24"/>
        </w:rPr>
      </w:pPr>
      <w:r>
        <w:rPr>
          <w:sz w:val="24"/>
        </w:rPr>
        <w:t>Cost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z w:val="24"/>
        </w:rPr>
        <w:tab/>
        <w:t xml:space="preserve">15 </w:t>
      </w:r>
      <w:r>
        <w:rPr>
          <w:spacing w:val="-2"/>
          <w:sz w:val="24"/>
        </w:rPr>
        <w:t>points</w:t>
      </w:r>
    </w:p>
    <w:p w14:paraId="754A0D67" w14:textId="77777777" w:rsidR="0060759B" w:rsidRDefault="00EA38C9">
      <w:pPr>
        <w:pStyle w:val="ListParagraph"/>
        <w:numPr>
          <w:ilvl w:val="3"/>
          <w:numId w:val="2"/>
        </w:numPr>
        <w:tabs>
          <w:tab w:val="left" w:pos="2267"/>
          <w:tab w:val="left" w:pos="6587"/>
        </w:tabs>
        <w:spacing w:line="293" w:lineRule="exact"/>
        <w:ind w:left="2267"/>
        <w:rPr>
          <w:sz w:val="24"/>
        </w:rPr>
      </w:pP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Rates</w:t>
      </w:r>
      <w:r>
        <w:rPr>
          <w:sz w:val="24"/>
        </w:rPr>
        <w:tab/>
        <w:t xml:space="preserve">15 </w:t>
      </w:r>
      <w:r>
        <w:rPr>
          <w:spacing w:val="-2"/>
          <w:sz w:val="24"/>
        </w:rPr>
        <w:t>points</w:t>
      </w:r>
    </w:p>
    <w:p w14:paraId="34F1294C" w14:textId="77777777" w:rsidR="0060759B" w:rsidRDefault="0060759B">
      <w:pPr>
        <w:pStyle w:val="BodyText"/>
        <w:spacing w:before="10"/>
        <w:rPr>
          <w:sz w:val="23"/>
        </w:rPr>
      </w:pPr>
    </w:p>
    <w:p w14:paraId="22CA0C46" w14:textId="77777777" w:rsidR="0060759B" w:rsidRDefault="00EA38C9">
      <w:pPr>
        <w:pStyle w:val="ListParagraph"/>
        <w:numPr>
          <w:ilvl w:val="2"/>
          <w:numId w:val="2"/>
        </w:numPr>
        <w:tabs>
          <w:tab w:val="left" w:pos="1908"/>
        </w:tabs>
        <w:ind w:left="1908" w:hanging="360"/>
        <w:rPr>
          <w:sz w:val="24"/>
        </w:rPr>
      </w:pPr>
      <w:r>
        <w:rPr>
          <w:sz w:val="24"/>
          <w:u w:val="single"/>
        </w:rPr>
        <w:t>Award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Bid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Initiation</w:t>
      </w:r>
      <w:r>
        <w:rPr>
          <w:spacing w:val="-2"/>
          <w:sz w:val="24"/>
        </w:rPr>
        <w:t>:</w:t>
      </w:r>
    </w:p>
    <w:p w14:paraId="3C458DBB" w14:textId="77777777" w:rsidR="0060759B" w:rsidRDefault="0060759B">
      <w:pPr>
        <w:pStyle w:val="BodyText"/>
        <w:spacing w:before="3"/>
        <w:rPr>
          <w:sz w:val="16"/>
        </w:rPr>
      </w:pPr>
    </w:p>
    <w:p w14:paraId="535B1088" w14:textId="12CA4AB8" w:rsidR="0060759B" w:rsidRDefault="00EA38C9">
      <w:pPr>
        <w:pStyle w:val="BodyText"/>
        <w:spacing w:before="90"/>
        <w:ind w:left="1907" w:right="107"/>
        <w:jc w:val="both"/>
      </w:pPr>
      <w:r>
        <w:t>The</w:t>
      </w:r>
      <w:r>
        <w:rPr>
          <w:spacing w:val="-1"/>
        </w:rPr>
        <w:t xml:space="preserve"> </w:t>
      </w:r>
      <w:r>
        <w:t>contract is expected to be</w:t>
      </w:r>
      <w:r>
        <w:rPr>
          <w:spacing w:val="-1"/>
        </w:rPr>
        <w:t xml:space="preserve"> </w:t>
      </w:r>
      <w:r>
        <w:t>awarded by a</w:t>
      </w:r>
      <w:r>
        <w:rPr>
          <w:spacing w:val="-1"/>
        </w:rPr>
        <w:t xml:space="preserve"> </w:t>
      </w:r>
      <w:r>
        <w:t>vote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A7164">
        <w:t>Town</w:t>
      </w:r>
      <w:r>
        <w:t xml:space="preserve"> Council at its</w:t>
      </w:r>
      <w:r>
        <w:rPr>
          <w:spacing w:val="-5"/>
        </w:rPr>
        <w:t xml:space="preserve"> </w:t>
      </w:r>
      <w:r>
        <w:t xml:space="preserve">meeting on </w:t>
      </w:r>
      <w:r w:rsidR="006F4C0C">
        <w:t>September 6</w:t>
      </w:r>
      <w:r w:rsidR="007E2BAE">
        <w:t>, 2023</w:t>
      </w:r>
      <w:r>
        <w:rPr>
          <w:b/>
        </w:rPr>
        <w:t xml:space="preserve">, at </w:t>
      </w:r>
      <w:r w:rsidR="007E2BAE">
        <w:rPr>
          <w:b/>
        </w:rPr>
        <w:t>6:00</w:t>
      </w:r>
      <w:r>
        <w:rPr>
          <w:b/>
        </w:rPr>
        <w:t xml:space="preserve"> p.m. </w:t>
      </w:r>
      <w:r>
        <w:t xml:space="preserve">at </w:t>
      </w:r>
      <w:r w:rsidR="00CA7164">
        <w:t>Town</w:t>
      </w:r>
      <w:r>
        <w:t xml:space="preserve"> Hall located at </w:t>
      </w:r>
      <w:r w:rsidR="00645CFD">
        <w:t>201 N. 7</w:t>
      </w:r>
      <w:r w:rsidR="00645CFD" w:rsidRPr="00645CFD">
        <w:rPr>
          <w:vertAlign w:val="superscript"/>
        </w:rPr>
        <w:t>th</w:t>
      </w:r>
      <w:r w:rsidR="00645CFD">
        <w:t xml:space="preserve"> Street, Fulton, Texas 78358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CA7164">
        <w:t>Town</w:t>
      </w:r>
      <w:r>
        <w:rPr>
          <w:spacing w:val="-7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reject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all proposals,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advantageous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A7164">
        <w:t>Town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 discretion to waive any defect or informality in the proposal.</w:t>
      </w:r>
    </w:p>
    <w:p w14:paraId="679603D3" w14:textId="77777777" w:rsidR="0060759B" w:rsidRDefault="0060759B">
      <w:pPr>
        <w:pStyle w:val="BodyText"/>
        <w:spacing w:before="11"/>
        <w:rPr>
          <w:sz w:val="23"/>
        </w:rPr>
      </w:pPr>
    </w:p>
    <w:p w14:paraId="011DAE5E" w14:textId="77777777" w:rsidR="0060759B" w:rsidRDefault="00EA38C9">
      <w:pPr>
        <w:pStyle w:val="Heading1"/>
        <w:numPr>
          <w:ilvl w:val="0"/>
          <w:numId w:val="2"/>
        </w:numPr>
        <w:tabs>
          <w:tab w:val="left" w:pos="827"/>
        </w:tabs>
        <w:ind w:left="827"/>
      </w:pPr>
      <w:r>
        <w:t>REQUIRED</w:t>
      </w:r>
      <w:r>
        <w:rPr>
          <w:spacing w:val="-4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6AB6F129" w14:textId="77777777" w:rsidR="0060759B" w:rsidRDefault="0060759B">
      <w:pPr>
        <w:pStyle w:val="BodyText"/>
        <w:rPr>
          <w:b/>
        </w:rPr>
      </w:pPr>
    </w:p>
    <w:p w14:paraId="074EA7C3" w14:textId="77777777" w:rsidR="0060759B" w:rsidRDefault="00EA38C9">
      <w:pPr>
        <w:pStyle w:val="BodyText"/>
        <w:ind w:left="827" w:right="108"/>
        <w:jc w:val="both"/>
      </w:pPr>
      <w:r>
        <w:t xml:space="preserve">This section includes, but is not limited to, the required banking services listed </w:t>
      </w:r>
      <w:proofErr w:type="gramStart"/>
      <w:r>
        <w:t>on</w:t>
      </w:r>
      <w:proofErr w:type="gramEnd"/>
      <w:r>
        <w:t xml:space="preserve"> Attachment A 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proofErr w:type="gramStart"/>
      <w:r>
        <w:t>the</w:t>
      </w:r>
      <w:r>
        <w:rPr>
          <w:spacing w:val="-6"/>
        </w:rPr>
        <w:t xml:space="preserve"> </w:t>
      </w:r>
      <w:r>
        <w:t>Attachment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provide the specific price for each service, along with </w:t>
      </w:r>
      <w:r>
        <w:t>required supporting documentation. All fees shall be fixed for the entire contract period.</w:t>
      </w:r>
    </w:p>
    <w:p w14:paraId="6F869810" w14:textId="77777777" w:rsidR="0060759B" w:rsidRDefault="0060759B">
      <w:pPr>
        <w:pStyle w:val="BodyText"/>
      </w:pPr>
    </w:p>
    <w:p w14:paraId="19848ECF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Consolidated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Account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Structure:</w:t>
      </w:r>
    </w:p>
    <w:p w14:paraId="0D674B62" w14:textId="250F017C" w:rsidR="0060759B" w:rsidRDefault="00EA38C9">
      <w:pPr>
        <w:pStyle w:val="BodyText"/>
        <w:ind w:left="1547" w:right="406"/>
        <w:jc w:val="both"/>
      </w:pPr>
      <w:r>
        <w:t>The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consolidation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from which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645CFD">
        <w:t>detailed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A7164">
        <w:t>Town</w:t>
      </w:r>
      <w:r>
        <w:t>’s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structure contains the following accounts:</w:t>
      </w:r>
    </w:p>
    <w:p w14:paraId="33F9E148" w14:textId="77777777" w:rsidR="00476FCC" w:rsidRDefault="00476FCC">
      <w:pPr>
        <w:pStyle w:val="BodyText"/>
        <w:ind w:left="1547" w:right="406"/>
        <w:jc w:val="both"/>
      </w:pPr>
    </w:p>
    <w:p w14:paraId="1BFB8BBA" w14:textId="77777777" w:rsidR="006F69B0" w:rsidRDefault="006F69B0">
      <w:pPr>
        <w:pStyle w:val="BodyText"/>
        <w:ind w:left="1547" w:right="406"/>
        <w:jc w:val="both"/>
      </w:pPr>
    </w:p>
    <w:p w14:paraId="6151A7AA" w14:textId="77777777" w:rsidR="00A213E8" w:rsidRDefault="00645CFD" w:rsidP="00A213E8">
      <w:pPr>
        <w:widowControl/>
        <w:numPr>
          <w:ilvl w:val="0"/>
          <w:numId w:val="3"/>
        </w:numPr>
        <w:autoSpaceDE/>
        <w:autoSpaceDN/>
      </w:pPr>
      <w:r>
        <w:t>GENERAL FUND</w:t>
      </w:r>
    </w:p>
    <w:p w14:paraId="4A631011" w14:textId="6939968E" w:rsidR="00476FCC" w:rsidRDefault="00476FCC" w:rsidP="00A213E8">
      <w:pPr>
        <w:widowControl/>
        <w:numPr>
          <w:ilvl w:val="0"/>
          <w:numId w:val="3"/>
        </w:numPr>
        <w:autoSpaceDE/>
        <w:autoSpaceDN/>
      </w:pPr>
      <w:r>
        <w:t>POLICE DEPARTMENT</w:t>
      </w:r>
    </w:p>
    <w:p w14:paraId="68DCA3D0" w14:textId="4E519D45" w:rsidR="00645CFD" w:rsidRDefault="00645CFD" w:rsidP="00645CFD">
      <w:pPr>
        <w:widowControl/>
        <w:numPr>
          <w:ilvl w:val="0"/>
          <w:numId w:val="3"/>
        </w:numPr>
        <w:autoSpaceDE/>
        <w:autoSpaceDN/>
      </w:pPr>
      <w:r>
        <w:t xml:space="preserve">HOTEL/MOTEL </w:t>
      </w:r>
      <w:r w:rsidR="00476FCC">
        <w:t xml:space="preserve">TAX </w:t>
      </w:r>
      <w:r>
        <w:t>FUND</w:t>
      </w:r>
    </w:p>
    <w:p w14:paraId="73854AC9" w14:textId="7F512BBA" w:rsidR="00645CFD" w:rsidRDefault="00645CFD" w:rsidP="00645CFD">
      <w:pPr>
        <w:widowControl/>
        <w:numPr>
          <w:ilvl w:val="0"/>
          <w:numId w:val="3"/>
        </w:numPr>
        <w:autoSpaceDE/>
        <w:autoSpaceDN/>
      </w:pPr>
      <w:r>
        <w:t>SEWER FUND</w:t>
      </w:r>
    </w:p>
    <w:p w14:paraId="5B92F442" w14:textId="07C6D533" w:rsidR="00645CFD" w:rsidRDefault="00645CFD" w:rsidP="00645CFD">
      <w:pPr>
        <w:widowControl/>
        <w:numPr>
          <w:ilvl w:val="0"/>
          <w:numId w:val="3"/>
        </w:numPr>
        <w:autoSpaceDE/>
        <w:autoSpaceDN/>
      </w:pPr>
      <w:r>
        <w:t>CONVENTION CENTER FUND</w:t>
      </w:r>
    </w:p>
    <w:p w14:paraId="2FB16FE7" w14:textId="77777777" w:rsidR="00645CFD" w:rsidRDefault="00645CFD" w:rsidP="00645CFD">
      <w:pPr>
        <w:widowControl/>
        <w:numPr>
          <w:ilvl w:val="0"/>
          <w:numId w:val="3"/>
        </w:numPr>
        <w:autoSpaceDE/>
        <w:autoSpaceDN/>
      </w:pPr>
      <w:r>
        <w:t xml:space="preserve">PIER FUND </w:t>
      </w:r>
    </w:p>
    <w:p w14:paraId="616D0A45" w14:textId="77777777" w:rsidR="00476FCC" w:rsidRDefault="00645CFD" w:rsidP="00476FCC">
      <w:pPr>
        <w:widowControl/>
        <w:numPr>
          <w:ilvl w:val="0"/>
          <w:numId w:val="3"/>
        </w:numPr>
        <w:autoSpaceDE/>
        <w:autoSpaceDN/>
      </w:pPr>
      <w:r>
        <w:t>DEBT SERVICE FUND</w:t>
      </w:r>
    </w:p>
    <w:p w14:paraId="347182B2" w14:textId="2C30A66A" w:rsidR="00645CFD" w:rsidRPr="009D428A" w:rsidRDefault="00645CFD" w:rsidP="00476FCC">
      <w:pPr>
        <w:widowControl/>
        <w:numPr>
          <w:ilvl w:val="0"/>
          <w:numId w:val="3"/>
        </w:numPr>
        <w:autoSpaceDE/>
        <w:autoSpaceDN/>
      </w:pPr>
      <w:r w:rsidRPr="009D428A">
        <w:t xml:space="preserve">DONATION </w:t>
      </w:r>
      <w:r>
        <w:t>FUND</w:t>
      </w:r>
    </w:p>
    <w:p w14:paraId="01AFB019" w14:textId="5282B8FD" w:rsidR="00645CFD" w:rsidRDefault="00645CFD" w:rsidP="00645CFD">
      <w:pPr>
        <w:widowControl/>
        <w:numPr>
          <w:ilvl w:val="0"/>
          <w:numId w:val="4"/>
        </w:numPr>
        <w:autoSpaceDE/>
        <w:autoSpaceDN/>
      </w:pPr>
      <w:r w:rsidRPr="009D428A">
        <w:lastRenderedPageBreak/>
        <w:t xml:space="preserve">FEMA </w:t>
      </w:r>
      <w:r>
        <w:t>FUND</w:t>
      </w:r>
    </w:p>
    <w:p w14:paraId="19099AC9" w14:textId="57C8FD9E" w:rsidR="00476FCC" w:rsidRDefault="00476FCC" w:rsidP="00645CFD">
      <w:pPr>
        <w:widowControl/>
        <w:numPr>
          <w:ilvl w:val="0"/>
          <w:numId w:val="4"/>
        </w:numPr>
        <w:autoSpaceDE/>
        <w:autoSpaceDN/>
      </w:pPr>
      <w:r>
        <w:t>CLFRF FUND</w:t>
      </w:r>
    </w:p>
    <w:p w14:paraId="1C026290" w14:textId="21906347" w:rsidR="00476FCC" w:rsidRPr="009D428A" w:rsidRDefault="00476FCC" w:rsidP="00645CFD">
      <w:pPr>
        <w:widowControl/>
        <w:numPr>
          <w:ilvl w:val="0"/>
          <w:numId w:val="4"/>
        </w:numPr>
        <w:autoSpaceDE/>
        <w:autoSpaceDN/>
      </w:pPr>
      <w:r>
        <w:t>CDBG GRANT FUND</w:t>
      </w:r>
    </w:p>
    <w:p w14:paraId="3222240F" w14:textId="4C036E5C" w:rsidR="0060759B" w:rsidRDefault="0060759B" w:rsidP="00645CFD">
      <w:pPr>
        <w:pStyle w:val="BodyText"/>
        <w:ind w:left="1547" w:right="6541"/>
      </w:pPr>
    </w:p>
    <w:p w14:paraId="797F4BFA" w14:textId="1C2C1FFC" w:rsidR="0060759B" w:rsidRPr="006F69B0" w:rsidRDefault="00EA38C9" w:rsidP="006F69B0">
      <w:pPr>
        <w:pStyle w:val="BodyText"/>
        <w:spacing w:before="67"/>
        <w:ind w:right="81"/>
      </w:pPr>
      <w:r>
        <w:t>The</w:t>
      </w:r>
      <w:r>
        <w:rPr>
          <w:spacing w:val="-3"/>
        </w:rPr>
        <w:t xml:space="preserve"> </w:t>
      </w:r>
      <w:r w:rsidR="00CA7164">
        <w:t>Town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accounts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deems necessary throughout the term of the contract.</w:t>
      </w:r>
    </w:p>
    <w:p w14:paraId="2392B81F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spacing w:before="230"/>
        <w:ind w:left="1547" w:hanging="719"/>
        <w:jc w:val="both"/>
        <w:rPr>
          <w:sz w:val="24"/>
        </w:rPr>
      </w:pPr>
      <w:r>
        <w:rPr>
          <w:sz w:val="24"/>
          <w:u w:val="single"/>
        </w:rPr>
        <w:t>Wire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Transfer</w:t>
      </w:r>
      <w:r>
        <w:rPr>
          <w:spacing w:val="-2"/>
          <w:sz w:val="24"/>
          <w:u w:val="single"/>
        </w:rPr>
        <w:t xml:space="preserve"> Services:</w:t>
      </w:r>
    </w:p>
    <w:p w14:paraId="4EAE524E" w14:textId="0944EE3B" w:rsidR="0060759B" w:rsidRDefault="00EA38C9">
      <w:pPr>
        <w:pStyle w:val="BodyText"/>
        <w:ind w:left="1547" w:right="107"/>
        <w:jc w:val="both"/>
      </w:pPr>
      <w:r>
        <w:t xml:space="preserve">The </w:t>
      </w:r>
      <w:r w:rsidR="00CA7164">
        <w:t>Town</w:t>
      </w:r>
      <w:r>
        <w:t xml:space="preserve"> currently generates incoming and outgoing wires each month.</w:t>
      </w:r>
      <w:r>
        <w:rPr>
          <w:spacing w:val="40"/>
        </w:rPr>
        <w:t xml:space="preserve"> </w:t>
      </w:r>
      <w:r>
        <w:t>A standard wire transfer agreeme</w:t>
      </w:r>
      <w:r>
        <w:t>nt will be executed with the Bank.</w:t>
      </w:r>
      <w:r>
        <w:rPr>
          <w:spacing w:val="40"/>
        </w:rPr>
        <w:t xml:space="preserve"> </w:t>
      </w:r>
      <w:r>
        <w:t>This proposal should include a copy of your standard wire transfer agreement.</w:t>
      </w:r>
      <w:r>
        <w:rPr>
          <w:spacing w:val="40"/>
        </w:rPr>
        <w:t xml:space="preserve"> </w:t>
      </w:r>
      <w:r>
        <w:t xml:space="preserve">The </w:t>
      </w:r>
      <w:r w:rsidR="00CA7164">
        <w:t>Town</w:t>
      </w:r>
      <w:r>
        <w:t xml:space="preserve"> requires adequate security provisions and</w:t>
      </w:r>
      <w:r>
        <w:rPr>
          <w:spacing w:val="-2"/>
        </w:rPr>
        <w:t xml:space="preserve"> </w:t>
      </w:r>
      <w:r>
        <w:t>procedures.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wire</w:t>
      </w:r>
      <w:r>
        <w:rPr>
          <w:spacing w:val="-3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 w:rsidR="00645CFD">
        <w:t>online</w:t>
      </w:r>
      <w:r>
        <w:t>,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should be submitted detailing the use.</w:t>
      </w:r>
    </w:p>
    <w:p w14:paraId="10985A66" w14:textId="77777777" w:rsidR="0060759B" w:rsidRDefault="0060759B">
      <w:pPr>
        <w:pStyle w:val="BodyText"/>
      </w:pPr>
    </w:p>
    <w:p w14:paraId="3FD0A949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9"/>
        <w:jc w:val="both"/>
        <w:rPr>
          <w:sz w:val="24"/>
        </w:rPr>
      </w:pPr>
      <w:r>
        <w:rPr>
          <w:sz w:val="24"/>
          <w:u w:val="single"/>
        </w:rPr>
        <w:t>On-Line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Banking</w:t>
      </w:r>
      <w:r>
        <w:rPr>
          <w:spacing w:val="-2"/>
          <w:sz w:val="24"/>
          <w:u w:val="single"/>
        </w:rPr>
        <w:t xml:space="preserve"> Services:</w:t>
      </w:r>
    </w:p>
    <w:p w14:paraId="42FB3222" w14:textId="5573BD98" w:rsidR="0060759B" w:rsidRDefault="00EA38C9">
      <w:pPr>
        <w:pStyle w:val="BodyText"/>
        <w:ind w:left="1548" w:right="107"/>
        <w:jc w:val="both"/>
      </w:pPr>
      <w:r>
        <w:t xml:space="preserve">The </w:t>
      </w:r>
      <w:r w:rsidR="00CA7164">
        <w:t>Town</w:t>
      </w:r>
      <w:r>
        <w:t xml:space="preserve"> requires on-line banking services accessible through the internet that at a minimum include balance reporting, initiation of ACH debits and credits and wire transfers, inter-bank tr</w:t>
      </w:r>
      <w:r>
        <w:t>ansfers between accounts, and placement of stop payments on checks.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intra-day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previous business</w:t>
      </w:r>
      <w:r>
        <w:rPr>
          <w:spacing w:val="-10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gramStart"/>
      <w:r>
        <w:t>include:</w:t>
      </w:r>
      <w:proofErr w:type="gramEnd"/>
      <w:r>
        <w:rPr>
          <w:spacing w:val="-8"/>
        </w:rPr>
        <w:t xml:space="preserve"> </w:t>
      </w:r>
      <w:r>
        <w:t>ledger</w:t>
      </w:r>
      <w:r>
        <w:rPr>
          <w:spacing w:val="-11"/>
        </w:rPr>
        <w:t xml:space="preserve"> </w:t>
      </w:r>
      <w:r>
        <w:t>balance,</w:t>
      </w:r>
      <w:r>
        <w:rPr>
          <w:spacing w:val="-8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balance,</w:t>
      </w:r>
      <w:r>
        <w:rPr>
          <w:spacing w:val="-8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float</w:t>
      </w:r>
      <w:r>
        <w:rPr>
          <w:spacing w:val="-10"/>
        </w:rPr>
        <w:t xml:space="preserve"> </w:t>
      </w:r>
      <w:r>
        <w:t>amount,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day float</w:t>
      </w:r>
      <w:r>
        <w:rPr>
          <w:spacing w:val="-13"/>
        </w:rPr>
        <w:t xml:space="preserve"> </w:t>
      </w:r>
      <w:r>
        <w:t>amount,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credits,</w:t>
      </w:r>
      <w:r>
        <w:rPr>
          <w:spacing w:val="-13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debits,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detail</w:t>
      </w:r>
      <w:r>
        <w:rPr>
          <w:spacing w:val="-13"/>
        </w:rPr>
        <w:t xml:space="preserve"> </w:t>
      </w:r>
      <w:r>
        <w:t>debits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credits.</w:t>
      </w:r>
      <w:r>
        <w:rPr>
          <w:spacing w:val="35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 xml:space="preserve">information should be maintained on-line and accessible for two months. Stipulate the time at which </w:t>
      </w:r>
      <w:proofErr w:type="gramStart"/>
      <w:r>
        <w:t>the access</w:t>
      </w:r>
      <w:proofErr w:type="gramEnd"/>
      <w:r>
        <w:t xml:space="preserve"> is available and describe the system to be used.</w:t>
      </w:r>
      <w:r>
        <w:rPr>
          <w:spacing w:val="40"/>
        </w:rPr>
        <w:t xml:space="preserve"> </w:t>
      </w:r>
      <w:r>
        <w:t xml:space="preserve">Reporting should </w:t>
      </w:r>
      <w:r>
        <w:t xml:space="preserve">include balance and </w:t>
      </w:r>
      <w:proofErr w:type="gramStart"/>
      <w:r>
        <w:t>detail</w:t>
      </w:r>
      <w:proofErr w:type="gramEnd"/>
      <w:r>
        <w:t xml:space="preserve"> reporting.</w:t>
      </w:r>
      <w:r>
        <w:rPr>
          <w:spacing w:val="40"/>
        </w:rPr>
        <w:t xml:space="preserve"> </w:t>
      </w:r>
      <w:r>
        <w:t>Samples of the reports are to be included in the proposal.</w:t>
      </w:r>
    </w:p>
    <w:p w14:paraId="39BF094F" w14:textId="77777777" w:rsidR="0060759B" w:rsidRDefault="0060759B">
      <w:pPr>
        <w:pStyle w:val="BodyText"/>
      </w:pPr>
    </w:p>
    <w:p w14:paraId="70D4F60F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9"/>
        <w:jc w:val="both"/>
        <w:rPr>
          <w:sz w:val="24"/>
        </w:rPr>
      </w:pPr>
      <w:r>
        <w:rPr>
          <w:sz w:val="24"/>
          <w:u w:val="single"/>
        </w:rPr>
        <w:t>Sweep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Account</w:t>
      </w:r>
      <w:r>
        <w:rPr>
          <w:spacing w:val="-2"/>
          <w:sz w:val="24"/>
          <w:u w:val="single"/>
        </w:rPr>
        <w:t xml:space="preserve"> Provisions:</w:t>
      </w:r>
    </w:p>
    <w:p w14:paraId="34F09FE6" w14:textId="5076DA4A" w:rsidR="0060759B" w:rsidRDefault="00EA38C9">
      <w:pPr>
        <w:pStyle w:val="BodyText"/>
        <w:ind w:left="1548" w:right="109"/>
        <w:jc w:val="both"/>
      </w:pPr>
      <w:r>
        <w:t xml:space="preserve">If the </w:t>
      </w:r>
      <w:r w:rsidR="00CA7164">
        <w:t>Town</w:t>
      </w:r>
      <w:r>
        <w:t xml:space="preserve"> chooses, the Bank will be responsible for automatically sweeping the balances in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t>daily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opt</w:t>
      </w:r>
      <w:r>
        <w:t>ion</w:t>
      </w:r>
      <w:r>
        <w:rPr>
          <w:spacing w:val="-10"/>
        </w:rPr>
        <w:t xml:space="preserve"> </w:t>
      </w:r>
      <w:r>
        <w:t>(money</w:t>
      </w:r>
      <w:r>
        <w:rPr>
          <w:spacing w:val="-10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fund,</w:t>
      </w:r>
      <w:r>
        <w:rPr>
          <w:spacing w:val="-10"/>
        </w:rPr>
        <w:t xml:space="preserve"> </w:t>
      </w:r>
      <w:r>
        <w:t>repo,</w:t>
      </w:r>
      <w:r>
        <w:rPr>
          <w:spacing w:val="-10"/>
        </w:rPr>
        <w:t xml:space="preserve"> </w:t>
      </w:r>
      <w:r>
        <w:t>etc.).</w:t>
      </w:r>
      <w:r>
        <w:rPr>
          <w:spacing w:val="40"/>
        </w:rPr>
        <w:t xml:space="preserve"> </w:t>
      </w:r>
      <w:r>
        <w:t>Describe</w:t>
      </w:r>
      <w:r>
        <w:rPr>
          <w:spacing w:val="-11"/>
        </w:rPr>
        <w:t xml:space="preserve"> </w:t>
      </w:r>
      <w:r>
        <w:t>the sweep options and, if a money market fund is used, provide a prospectus.</w:t>
      </w:r>
      <w:r>
        <w:rPr>
          <w:spacing w:val="40"/>
        </w:rPr>
        <w:t xml:space="preserve"> </w:t>
      </w:r>
      <w:r>
        <w:t>The accounts will be swept to the compensating balance.</w:t>
      </w:r>
    </w:p>
    <w:p w14:paraId="0E331D8A" w14:textId="77777777" w:rsidR="0060759B" w:rsidRDefault="0060759B">
      <w:pPr>
        <w:pStyle w:val="BodyText"/>
      </w:pPr>
    </w:p>
    <w:p w14:paraId="5A00E896" w14:textId="14D48CD4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8"/>
        <w:jc w:val="both"/>
        <w:rPr>
          <w:sz w:val="24"/>
        </w:rPr>
      </w:pPr>
      <w:r>
        <w:rPr>
          <w:sz w:val="24"/>
          <w:u w:val="single"/>
        </w:rPr>
        <w:t>Investment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Idle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Funds 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Safekeeping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 w:rsidR="00CA7164">
        <w:rPr>
          <w:sz w:val="24"/>
          <w:u w:val="single"/>
        </w:rPr>
        <w:t>Town</w:t>
      </w:r>
      <w:r>
        <w:rPr>
          <w:spacing w:val="-2"/>
          <w:sz w:val="24"/>
          <w:u w:val="single"/>
        </w:rPr>
        <w:t xml:space="preserve"> Securities:</w:t>
      </w:r>
    </w:p>
    <w:p w14:paraId="6FE797D5" w14:textId="671392DF" w:rsidR="0060759B" w:rsidRDefault="00EA38C9">
      <w:pPr>
        <w:pStyle w:val="BodyText"/>
        <w:spacing w:before="1"/>
        <w:ind w:left="1547" w:right="108"/>
        <w:jc w:val="both"/>
      </w:pPr>
      <w:r>
        <w:t xml:space="preserve">All certificates of deposit bought by the </w:t>
      </w:r>
      <w:r w:rsidR="00CA7164">
        <w:t>Town</w:t>
      </w:r>
      <w:r>
        <w:t xml:space="preserve"> will be bought on a competitive basis.</w:t>
      </w:r>
      <w:r>
        <w:rPr>
          <w:spacing w:val="40"/>
        </w:rPr>
        <w:t xml:space="preserve"> </w:t>
      </w:r>
      <w:r>
        <w:t xml:space="preserve">The </w:t>
      </w:r>
      <w:r w:rsidR="00CA7164">
        <w:t>Town</w:t>
      </w:r>
      <w:r>
        <w:t xml:space="preserve"> has no obligation to invest its funds with or through the Bank.</w:t>
      </w:r>
      <w:r>
        <w:rPr>
          <w:spacing w:val="40"/>
        </w:rPr>
        <w:t xml:space="preserve"> </w:t>
      </w:r>
      <w:r>
        <w:t xml:space="preserve">All securities will be handled on a delivery versus payment (DVP) basis as they are cleared into </w:t>
      </w:r>
      <w:r>
        <w:t>and out of the account.</w:t>
      </w:r>
      <w:r>
        <w:rPr>
          <w:spacing w:val="40"/>
        </w:rPr>
        <w:t xml:space="preserve"> </w:t>
      </w:r>
      <w:r>
        <w:t>All clearing and safekeeping will be in the Bank or its correspondent. All correspondent and safekeeping arrangements will be stipulated in the proposal.</w:t>
      </w:r>
    </w:p>
    <w:p w14:paraId="22B8C250" w14:textId="77777777" w:rsidR="0060759B" w:rsidRDefault="0060759B">
      <w:pPr>
        <w:pStyle w:val="BodyText"/>
        <w:spacing w:before="11"/>
        <w:rPr>
          <w:sz w:val="23"/>
        </w:rPr>
      </w:pPr>
    </w:p>
    <w:p w14:paraId="25033B53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9"/>
        <w:jc w:val="both"/>
        <w:rPr>
          <w:sz w:val="24"/>
        </w:rPr>
      </w:pPr>
      <w:r>
        <w:rPr>
          <w:sz w:val="24"/>
          <w:u w:val="single"/>
        </w:rPr>
        <w:t>Standard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Disbursing</w:t>
      </w:r>
      <w:r>
        <w:rPr>
          <w:spacing w:val="-2"/>
          <w:sz w:val="24"/>
          <w:u w:val="single"/>
        </w:rPr>
        <w:t xml:space="preserve"> Services:</w:t>
      </w:r>
    </w:p>
    <w:p w14:paraId="0807A4D7" w14:textId="77777777" w:rsidR="0060759B" w:rsidRDefault="00EA38C9">
      <w:pPr>
        <w:pStyle w:val="BodyText"/>
        <w:ind w:left="1548" w:right="107"/>
        <w:jc w:val="both"/>
      </w:pPr>
      <w:r>
        <w:t xml:space="preserve">Standard disbursing services for all </w:t>
      </w:r>
      <w:r>
        <w:t>accounts are required to include the payment of all checks upon presentation.</w:t>
      </w:r>
    </w:p>
    <w:p w14:paraId="284B7CBC" w14:textId="77777777" w:rsidR="0060759B" w:rsidRDefault="0060759B">
      <w:pPr>
        <w:pStyle w:val="BodyText"/>
      </w:pPr>
    </w:p>
    <w:p w14:paraId="72FD0DB6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Standard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Deposit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Services:</w:t>
      </w:r>
    </w:p>
    <w:p w14:paraId="71040204" w14:textId="77777777" w:rsidR="0060759B" w:rsidRDefault="00EA38C9">
      <w:pPr>
        <w:pStyle w:val="BodyText"/>
        <w:ind w:left="1547" w:right="107"/>
        <w:jc w:val="both"/>
      </w:pPr>
      <w:r>
        <w:t>The Bank must guarantee immediate credit on all incoming wire transfers and U.S. Treasury checks upon receipt and all other checks based on the Bank's</w:t>
      </w:r>
      <w:r>
        <w:t xml:space="preserve"> published availability</w:t>
      </w:r>
      <w:r>
        <w:rPr>
          <w:spacing w:val="-13"/>
        </w:rPr>
        <w:t xml:space="preserve"> </w:t>
      </w:r>
      <w:r>
        <w:t>schedule.</w:t>
      </w:r>
      <w:r>
        <w:rPr>
          <w:spacing w:val="3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specify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proposal</w:t>
      </w:r>
      <w:r>
        <w:rPr>
          <w:spacing w:val="-13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 xml:space="preserve">requirements and commercial and retail deposit locations, including night deposit services and </w:t>
      </w:r>
      <w:r>
        <w:rPr>
          <w:spacing w:val="-2"/>
        </w:rPr>
        <w:t>procedures.</w:t>
      </w:r>
    </w:p>
    <w:p w14:paraId="41CE39E1" w14:textId="77777777" w:rsidR="0060759B" w:rsidRDefault="0060759B">
      <w:pPr>
        <w:pStyle w:val="BodyText"/>
      </w:pPr>
    </w:p>
    <w:p w14:paraId="1F8F5245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Reporting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Account </w:t>
      </w:r>
      <w:r>
        <w:rPr>
          <w:spacing w:val="-2"/>
          <w:sz w:val="24"/>
          <w:u w:val="single"/>
        </w:rPr>
        <w:t>Analysis:</w:t>
      </w:r>
    </w:p>
    <w:p w14:paraId="019A1C20" w14:textId="3D8CF422" w:rsidR="0060759B" w:rsidRDefault="00EA38C9" w:rsidP="00645CFD">
      <w:pPr>
        <w:pStyle w:val="BodyText"/>
        <w:ind w:left="1547" w:right="109"/>
        <w:jc w:val="both"/>
      </w:pPr>
      <w:r>
        <w:t>Monthly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each </w:t>
      </w:r>
      <w:r>
        <w:lastRenderedPageBreak/>
        <w:t>account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 total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basis.</w:t>
      </w:r>
      <w:r>
        <w:rPr>
          <w:spacing w:val="62"/>
        </w:rPr>
        <w:t xml:space="preserve"> </w:t>
      </w:r>
      <w:r>
        <w:t>A sample account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provided</w:t>
      </w:r>
      <w:r w:rsidR="00645CFD">
        <w:t xml:space="preserve"> </w:t>
      </w:r>
      <w:r>
        <w:t>as part of the proposal.</w:t>
      </w:r>
      <w:r>
        <w:rPr>
          <w:spacing w:val="40"/>
        </w:rPr>
        <w:t xml:space="preserve"> </w:t>
      </w:r>
      <w:r>
        <w:t>Samples of monthly statements should also be provided.</w:t>
      </w:r>
      <w:r>
        <w:rPr>
          <w:spacing w:val="40"/>
        </w:rPr>
        <w:t xml:space="preserve"> </w:t>
      </w:r>
      <w:r>
        <w:t>The monthly sta</w:t>
      </w:r>
      <w:r>
        <w:t>tements are to be received within two (2) working days after the close of the calendar month.</w:t>
      </w:r>
    </w:p>
    <w:p w14:paraId="1035B718" w14:textId="77777777" w:rsidR="0060759B" w:rsidRDefault="0060759B">
      <w:pPr>
        <w:pStyle w:val="BodyText"/>
      </w:pPr>
    </w:p>
    <w:p w14:paraId="77BDC16C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8"/>
        <w:jc w:val="both"/>
        <w:rPr>
          <w:sz w:val="24"/>
        </w:rPr>
      </w:pPr>
      <w:r>
        <w:rPr>
          <w:sz w:val="24"/>
          <w:u w:val="single"/>
        </w:rPr>
        <w:t>Account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Executive:</w:t>
      </w:r>
    </w:p>
    <w:p w14:paraId="45B2504C" w14:textId="29C2C148" w:rsidR="0060759B" w:rsidRDefault="00EA38C9">
      <w:pPr>
        <w:pStyle w:val="BodyText"/>
        <w:ind w:left="1547" w:right="109"/>
        <w:jc w:val="both"/>
      </w:pPr>
      <w:r>
        <w:t>An account executive must be assigned to the account to coordinate the account services and</w:t>
      </w:r>
      <w:r>
        <w:rPr>
          <w:spacing w:val="-10"/>
        </w:rPr>
        <w:t xml:space="preserve"> </w:t>
      </w:r>
      <w:r>
        <w:t>expedite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problem.</w:t>
      </w:r>
      <w:r>
        <w:rPr>
          <w:spacing w:val="4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trained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competent</w:t>
      </w:r>
      <w:r>
        <w:rPr>
          <w:spacing w:val="-9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account executive,</w:t>
      </w:r>
      <w:r>
        <w:rPr>
          <w:spacing w:val="-15"/>
        </w:rPr>
        <w:t xml:space="preserve"> </w:t>
      </w:r>
      <w:r>
        <w:t>familiar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account,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assigned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proposal.</w:t>
      </w:r>
      <w:r>
        <w:rPr>
          <w:spacing w:val="12"/>
        </w:rPr>
        <w:t xml:space="preserve"> </w:t>
      </w:r>
      <w:r>
        <w:t>Stipulate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name and a brief biography of the account executive to be assigned to the </w:t>
      </w:r>
      <w:r w:rsidR="00CA7164">
        <w:t>Town</w:t>
      </w:r>
      <w:r>
        <w:t>'s account.</w:t>
      </w:r>
    </w:p>
    <w:p w14:paraId="64BF3FCF" w14:textId="77777777" w:rsidR="0060759B" w:rsidRDefault="0060759B">
      <w:pPr>
        <w:pStyle w:val="BodyText"/>
      </w:pPr>
    </w:p>
    <w:p w14:paraId="17FFDDFD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Direct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Deposit:</w:t>
      </w:r>
    </w:p>
    <w:p w14:paraId="4DF3FB11" w14:textId="02D5712E" w:rsidR="0060759B" w:rsidRDefault="00EA38C9">
      <w:pPr>
        <w:pStyle w:val="BodyText"/>
        <w:ind w:left="1547" w:right="109"/>
        <w:jc w:val="both"/>
      </w:pPr>
      <w:r>
        <w:t xml:space="preserve">The </w:t>
      </w:r>
      <w:r w:rsidR="00CA7164">
        <w:t>Town</w:t>
      </w:r>
      <w:r>
        <w:t xml:space="preserve"> utilize</w:t>
      </w:r>
      <w:r>
        <w:t>s direct deposit for payroll. Describe the requirements and deadlines for computer</w:t>
      </w:r>
      <w:r>
        <w:rPr>
          <w:spacing w:val="-9"/>
        </w:rPr>
        <w:t xml:space="preserve"> </w:t>
      </w:r>
      <w:r>
        <w:t>tap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ACH</w:t>
      </w:r>
      <w:r>
        <w:rPr>
          <w:spacing w:val="-9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Deposit.</w:t>
      </w:r>
      <w:r>
        <w:rPr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 xml:space="preserve">when funds will be available </w:t>
      </w:r>
      <w:proofErr w:type="gramStart"/>
      <w:r>
        <w:t>in</w:t>
      </w:r>
      <w:proofErr w:type="gramEnd"/>
      <w:r>
        <w:t xml:space="preserve"> participating Banks.</w:t>
      </w:r>
    </w:p>
    <w:p w14:paraId="23F391F2" w14:textId="77777777" w:rsidR="0060759B" w:rsidRDefault="0060759B">
      <w:pPr>
        <w:pStyle w:val="BodyText"/>
      </w:pPr>
    </w:p>
    <w:p w14:paraId="5232B16D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Overdraft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Provisions:</w:t>
      </w:r>
    </w:p>
    <w:p w14:paraId="7DCD8B7E" w14:textId="77777777" w:rsidR="0060759B" w:rsidRDefault="00EA38C9">
      <w:pPr>
        <w:pStyle w:val="BodyText"/>
        <w:ind w:left="1547" w:right="111"/>
        <w:jc w:val="both"/>
      </w:pPr>
      <w:r>
        <w:t xml:space="preserve">Every effort will be </w:t>
      </w:r>
      <w:r>
        <w:t>made to eliminate overdraft situations on the accounts.</w:t>
      </w:r>
      <w:r>
        <w:rPr>
          <w:spacing w:val="40"/>
        </w:rPr>
        <w:t xml:space="preserve"> </w:t>
      </w:r>
      <w:r>
        <w:t xml:space="preserve">However, </w:t>
      </w:r>
      <w:proofErr w:type="gramStart"/>
      <w:r>
        <w:t>in case</w:t>
      </w:r>
      <w:proofErr w:type="gramEnd"/>
      <w:r>
        <w:t xml:space="preserve"> this situation does arise, the proposal should include </w:t>
      </w:r>
      <w:proofErr w:type="gramStart"/>
      <w:r>
        <w:t>any and all</w:t>
      </w:r>
      <w:proofErr w:type="gramEnd"/>
      <w:r>
        <w:t xml:space="preserve"> Bank policies and overdraft charges or handling procedures.</w:t>
      </w:r>
    </w:p>
    <w:p w14:paraId="516D6C5D" w14:textId="77777777" w:rsidR="0060759B" w:rsidRDefault="0060759B">
      <w:pPr>
        <w:pStyle w:val="BodyText"/>
      </w:pPr>
    </w:p>
    <w:p w14:paraId="6DE314E8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8"/>
        <w:jc w:val="both"/>
        <w:rPr>
          <w:sz w:val="24"/>
        </w:rPr>
      </w:pPr>
      <w:r>
        <w:rPr>
          <w:sz w:val="24"/>
          <w:u w:val="single"/>
        </w:rPr>
        <w:t xml:space="preserve">Stop </w:t>
      </w:r>
      <w:r>
        <w:rPr>
          <w:spacing w:val="-2"/>
          <w:sz w:val="24"/>
          <w:u w:val="single"/>
        </w:rPr>
        <w:t>Payments:</w:t>
      </w:r>
    </w:p>
    <w:p w14:paraId="3BA6026A" w14:textId="77777777" w:rsidR="0060759B" w:rsidRDefault="00EA38C9">
      <w:pPr>
        <w:pStyle w:val="BodyText"/>
        <w:ind w:left="1547" w:right="81"/>
      </w:pP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 automated or manual basis.</w:t>
      </w:r>
    </w:p>
    <w:p w14:paraId="6AB77957" w14:textId="77777777" w:rsidR="0060759B" w:rsidRDefault="0060759B">
      <w:pPr>
        <w:pStyle w:val="BodyText"/>
      </w:pPr>
    </w:p>
    <w:p w14:paraId="1BB700D5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7"/>
        </w:tabs>
        <w:ind w:left="1547" w:hanging="719"/>
        <w:jc w:val="both"/>
        <w:rPr>
          <w:sz w:val="24"/>
        </w:rPr>
      </w:pPr>
      <w:r>
        <w:rPr>
          <w:sz w:val="24"/>
          <w:u w:val="single"/>
        </w:rPr>
        <w:t>Collateralization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Deposits:</w:t>
      </w:r>
    </w:p>
    <w:p w14:paraId="56A7B961" w14:textId="400CC717" w:rsidR="0060759B" w:rsidRDefault="00EA38C9">
      <w:pPr>
        <w:pStyle w:val="BodyText"/>
        <w:ind w:left="1547" w:right="106"/>
        <w:jc w:val="both"/>
      </w:pPr>
      <w:r>
        <w:t>The Bank must agree to obtain and maintain acceptable collateral sufficient to cover all anticipated time and demand deposits, above the FDIC i</w:t>
      </w:r>
      <w:r>
        <w:t>nsured limit.</w:t>
      </w:r>
      <w:r>
        <w:rPr>
          <w:spacing w:val="40"/>
        </w:rPr>
        <w:t xml:space="preserve"> </w:t>
      </w:r>
      <w:r>
        <w:t xml:space="preserve">Securities used to pledge against time and demand deposits must be held in an independent third-party safekeeping agreement with the </w:t>
      </w:r>
      <w:r w:rsidR="00CA7164">
        <w:t>Town</w:t>
      </w:r>
      <w:r>
        <w:t xml:space="preserve"> and the Safekeeping Bank for safekeeping of these securities.</w:t>
      </w:r>
      <w:r>
        <w:rPr>
          <w:spacing w:val="40"/>
        </w:rPr>
        <w:t xml:space="preserve"> </w:t>
      </w:r>
      <w:r>
        <w:t>Collateral will be maintained at a minimum</w:t>
      </w:r>
      <w:r>
        <w:t xml:space="preserve"> of 102% and marked to market at least once a month.</w:t>
      </w:r>
      <w:r>
        <w:rPr>
          <w:spacing w:val="40"/>
        </w:rPr>
        <w:t xml:space="preserve"> </w:t>
      </w:r>
      <w:r>
        <w:t xml:space="preserve">Control will be shared jointly between the Bank and the entity. Substitution will be approved by the </w:t>
      </w:r>
      <w:r w:rsidR="00CA7164">
        <w:t>Town</w:t>
      </w:r>
      <w:r>
        <w:t xml:space="preserve"> and not unduly withheld.</w:t>
      </w:r>
      <w:r>
        <w:rPr>
          <w:spacing w:val="40"/>
        </w:rPr>
        <w:t xml:space="preserve"> </w:t>
      </w:r>
      <w:r>
        <w:t xml:space="preserve">Substitutions of </w:t>
      </w:r>
      <w:r>
        <w:rPr>
          <w:spacing w:val="-2"/>
        </w:rPr>
        <w:t>collateral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requested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writing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new</w:t>
      </w:r>
      <w:r>
        <w:rPr>
          <w:spacing w:val="-6"/>
        </w:rPr>
        <w:t xml:space="preserve"> </w:t>
      </w:r>
      <w:r>
        <w:rPr>
          <w:spacing w:val="-2"/>
        </w:rPr>
        <w:t>collate</w:t>
      </w:r>
      <w:r>
        <w:rPr>
          <w:spacing w:val="-2"/>
        </w:rPr>
        <w:t>ral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received</w:t>
      </w:r>
      <w:r>
        <w:rPr>
          <w:spacing w:val="-6"/>
        </w:rPr>
        <w:t xml:space="preserve"> </w:t>
      </w:r>
      <w:r>
        <w:rPr>
          <w:spacing w:val="-2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 xml:space="preserve">existing </w:t>
      </w:r>
      <w:r>
        <w:t>collateral is released.</w:t>
      </w:r>
      <w:r>
        <w:rPr>
          <w:spacing w:val="40"/>
        </w:rPr>
        <w:t xml:space="preserve"> </w:t>
      </w:r>
      <w:r>
        <w:t>The proposal will name the safekeeping Bank for collateral. This proposal should include a copy of your standard Safekeeping/Collateral agreement.</w:t>
      </w:r>
    </w:p>
    <w:p w14:paraId="7B7F9B72" w14:textId="77777777" w:rsidR="0060759B" w:rsidRDefault="0060759B">
      <w:pPr>
        <w:pStyle w:val="BodyText"/>
      </w:pPr>
    </w:p>
    <w:p w14:paraId="4EBBC885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ind w:left="1546" w:hanging="719"/>
        <w:jc w:val="both"/>
        <w:rPr>
          <w:sz w:val="24"/>
        </w:rPr>
      </w:pPr>
      <w:r>
        <w:rPr>
          <w:sz w:val="24"/>
          <w:u w:val="single"/>
        </w:rPr>
        <w:t>Automated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Clearing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House</w:t>
      </w:r>
      <w:r>
        <w:rPr>
          <w:spacing w:val="5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Processing:</w:t>
      </w:r>
    </w:p>
    <w:p w14:paraId="15088284" w14:textId="0E0741A8" w:rsidR="0060759B" w:rsidRDefault="00EA38C9">
      <w:pPr>
        <w:pStyle w:val="BodyText"/>
        <w:ind w:left="1548" w:right="110"/>
        <w:jc w:val="both"/>
      </w:pPr>
      <w:r>
        <w:t>The</w:t>
      </w:r>
      <w:r>
        <w:rPr>
          <w:spacing w:val="-9"/>
        </w:rPr>
        <w:t xml:space="preserve"> </w:t>
      </w:r>
      <w:r w:rsidR="00CA7164">
        <w:t>Town</w:t>
      </w:r>
      <w:r>
        <w:rPr>
          <w:spacing w:val="-8"/>
        </w:rPr>
        <w:t xml:space="preserve"> </w:t>
      </w:r>
      <w:r>
        <w:t>utilizes</w:t>
      </w:r>
      <w:r>
        <w:rPr>
          <w:spacing w:val="-8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payroll.</w:t>
      </w:r>
      <w:r>
        <w:rPr>
          <w:spacing w:val="4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ACH</w:t>
      </w:r>
      <w:r>
        <w:rPr>
          <w:spacing w:val="-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executed 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Bank.</w:t>
      </w:r>
      <w:r>
        <w:rPr>
          <w:spacing w:val="-13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Bank’s ACH processing abilities.</w:t>
      </w:r>
    </w:p>
    <w:p w14:paraId="34A969EF" w14:textId="77777777" w:rsidR="00CA7164" w:rsidRDefault="00CA7164">
      <w:pPr>
        <w:pStyle w:val="BodyText"/>
        <w:ind w:left="1548" w:right="110"/>
        <w:jc w:val="both"/>
      </w:pPr>
    </w:p>
    <w:p w14:paraId="137D7B7F" w14:textId="77777777" w:rsidR="0060759B" w:rsidRDefault="00EA38C9">
      <w:pPr>
        <w:pStyle w:val="ListParagraph"/>
        <w:numPr>
          <w:ilvl w:val="1"/>
          <w:numId w:val="2"/>
        </w:numPr>
        <w:tabs>
          <w:tab w:val="left" w:pos="1546"/>
        </w:tabs>
        <w:spacing w:before="67"/>
        <w:ind w:left="1546" w:hanging="718"/>
        <w:jc w:val="both"/>
        <w:rPr>
          <w:sz w:val="24"/>
        </w:rPr>
      </w:pPr>
      <w:r>
        <w:rPr>
          <w:sz w:val="24"/>
          <w:u w:val="single"/>
        </w:rPr>
        <w:t>Bank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Statements:</w:t>
      </w:r>
    </w:p>
    <w:p w14:paraId="4FF76E10" w14:textId="77777777" w:rsidR="0060759B" w:rsidRDefault="00EA38C9">
      <w:pPr>
        <w:pStyle w:val="BodyText"/>
        <w:ind w:left="1547" w:right="107"/>
        <w:jc w:val="both"/>
      </w:pPr>
      <w:r>
        <w:t xml:space="preserve">Statements shall be </w:t>
      </w:r>
      <w:r>
        <w:t>rendered within two (2) working days after the close of the calendar month.</w:t>
      </w:r>
      <w:r>
        <w:rPr>
          <w:spacing w:val="40"/>
        </w:rPr>
        <w:t xml:space="preserve"> </w:t>
      </w:r>
      <w:r>
        <w:t>The statement shall include debits and credits made on the last day of the period 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detail</w:t>
      </w:r>
      <w:proofErr w:type="gramEnd"/>
      <w:r>
        <w:rPr>
          <w:spacing w:val="-4"/>
        </w:rPr>
        <w:t xml:space="preserve"> </w:t>
      </w:r>
      <w:r>
        <w:t>items.</w:t>
      </w:r>
      <w:r>
        <w:rPr>
          <w:spacing w:val="40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proofErr w:type="gramStart"/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basis</w:t>
      </w:r>
      <w:proofErr w:type="gramEnd"/>
      <w:r>
        <w:t>,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 is no a</w:t>
      </w:r>
      <w:r>
        <w:t xml:space="preserve">ctivity for the account. The statement must include </w:t>
      </w:r>
      <w:proofErr w:type="gramStart"/>
      <w:r>
        <w:t>photo copies</w:t>
      </w:r>
      <w:proofErr w:type="gramEnd"/>
      <w:r>
        <w:t xml:space="preserve"> of cleared checks and deposits. Please provide information on services and costs associated with providing </w:t>
      </w:r>
      <w:r>
        <w:rPr>
          <w:spacing w:val="-2"/>
        </w:rPr>
        <w:t>copies.</w:t>
      </w:r>
    </w:p>
    <w:p w14:paraId="62462BC2" w14:textId="77777777" w:rsidR="0060759B" w:rsidRDefault="0060759B">
      <w:pPr>
        <w:pStyle w:val="BodyText"/>
        <w:rPr>
          <w:sz w:val="26"/>
        </w:rPr>
      </w:pPr>
    </w:p>
    <w:p w14:paraId="4FDE83F5" w14:textId="77777777" w:rsidR="006F69B0" w:rsidRDefault="006F69B0">
      <w:pPr>
        <w:pStyle w:val="BodyText"/>
        <w:rPr>
          <w:sz w:val="26"/>
        </w:rPr>
      </w:pPr>
    </w:p>
    <w:p w14:paraId="3909AA69" w14:textId="77777777" w:rsidR="0060759B" w:rsidRDefault="0060759B">
      <w:pPr>
        <w:pStyle w:val="BodyText"/>
        <w:rPr>
          <w:sz w:val="22"/>
        </w:rPr>
      </w:pPr>
    </w:p>
    <w:p w14:paraId="42DB5E6D" w14:textId="77777777" w:rsidR="0060759B" w:rsidRDefault="00EA38C9">
      <w:pPr>
        <w:pStyle w:val="Heading1"/>
        <w:numPr>
          <w:ilvl w:val="0"/>
          <w:numId w:val="2"/>
        </w:numPr>
        <w:tabs>
          <w:tab w:val="left" w:pos="827"/>
        </w:tabs>
        <w:ind w:left="827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SERVICES</w:t>
      </w:r>
    </w:p>
    <w:p w14:paraId="74C26518" w14:textId="77777777" w:rsidR="0060759B" w:rsidRDefault="0060759B">
      <w:pPr>
        <w:pStyle w:val="BodyText"/>
        <w:rPr>
          <w:b/>
        </w:rPr>
      </w:pPr>
    </w:p>
    <w:p w14:paraId="60AD4054" w14:textId="56319752" w:rsidR="0060759B" w:rsidRDefault="00EA38C9">
      <w:pPr>
        <w:pStyle w:val="BodyText"/>
        <w:ind w:left="107" w:right="106"/>
        <w:jc w:val="both"/>
      </w:pPr>
      <w:r>
        <w:t xml:space="preserve">The </w:t>
      </w:r>
      <w:r w:rsidR="00CA7164">
        <w:t>Town</w:t>
      </w:r>
      <w:r>
        <w:t xml:space="preserve"> may be interested in obtaining service and cost information on additional services for possible use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 availability,</w:t>
      </w:r>
      <w:r>
        <w:rPr>
          <w:spacing w:val="-3"/>
        </w:rPr>
        <w:t xml:space="preserve"> </w:t>
      </w:r>
      <w:r>
        <w:t>feasibility,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levels,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necessary</w:t>
      </w:r>
      <w:r>
        <w:rPr>
          <w:spacing w:val="-14"/>
        </w:rPr>
        <w:t xml:space="preserve"> </w:t>
      </w:r>
      <w:r>
        <w:t>later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period,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proposal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charges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during the</w:t>
      </w:r>
      <w:r>
        <w:rPr>
          <w:spacing w:val="-11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period.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fee</w:t>
      </w:r>
      <w:r>
        <w:rPr>
          <w:spacing w:val="-11"/>
        </w:rPr>
        <w:t xml:space="preserve"> </w:t>
      </w:r>
      <w:r>
        <w:t>charged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CA7164">
        <w:t>Town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mutually agreed upon in writing.</w:t>
      </w:r>
    </w:p>
    <w:p w14:paraId="7189C508" w14:textId="77777777" w:rsidR="0060759B" w:rsidRDefault="0060759B">
      <w:pPr>
        <w:jc w:val="both"/>
        <w:sectPr w:rsidR="0060759B">
          <w:pgSz w:w="12240" w:h="15840"/>
          <w:pgMar w:top="940" w:right="1040" w:bottom="720" w:left="900" w:header="0" w:footer="523" w:gutter="0"/>
          <w:cols w:space="720"/>
        </w:sectPr>
      </w:pPr>
    </w:p>
    <w:p w14:paraId="4D58C109" w14:textId="77777777" w:rsidR="0060759B" w:rsidRDefault="00EA38C9">
      <w:pPr>
        <w:pStyle w:val="Heading1"/>
        <w:spacing w:before="67"/>
        <w:ind w:left="597" w:right="603" w:firstLine="0"/>
        <w:jc w:val="center"/>
      </w:pPr>
      <w:r>
        <w:lastRenderedPageBreak/>
        <w:t>ATTACHMENT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(BID</w:t>
      </w:r>
      <w:r>
        <w:rPr>
          <w:spacing w:val="-3"/>
        </w:rPr>
        <w:t xml:space="preserve"> </w:t>
      </w:r>
      <w:r>
        <w:rPr>
          <w:spacing w:val="-2"/>
        </w:rPr>
        <w:t>FORM)</w:t>
      </w:r>
    </w:p>
    <w:p w14:paraId="60F25D4B" w14:textId="77777777" w:rsidR="0060759B" w:rsidRDefault="00EA38C9">
      <w:pPr>
        <w:ind w:left="521" w:right="1512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all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anticipated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charges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must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shown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form,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required supporting documentation attached, and </w:t>
      </w:r>
      <w:r>
        <w:rPr>
          <w:b/>
          <w:i/>
          <w:sz w:val="24"/>
        </w:rPr>
        <w:t>will become a part of the contract.</w:t>
      </w:r>
    </w:p>
    <w:p w14:paraId="4CF1FD15" w14:textId="77777777" w:rsidR="0060759B" w:rsidRDefault="00EA38C9">
      <w:pPr>
        <w:ind w:left="579" w:right="1512"/>
        <w:jc w:val="center"/>
        <w:rPr>
          <w:b/>
          <w:i/>
          <w:sz w:val="24"/>
        </w:rPr>
      </w:pPr>
      <w:r>
        <w:rPr>
          <w:b/>
          <w:i/>
          <w:sz w:val="24"/>
        </w:rPr>
        <w:t>Add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additional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lines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required.</w:t>
      </w:r>
    </w:p>
    <w:p w14:paraId="7A86EB9D" w14:textId="77777777" w:rsidR="0060759B" w:rsidRDefault="0060759B">
      <w:pPr>
        <w:pStyle w:val="BodyText"/>
        <w:spacing w:before="1"/>
        <w:rPr>
          <w:b/>
          <w:i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2254"/>
        <w:gridCol w:w="2876"/>
      </w:tblGrid>
      <w:tr w:rsidR="008A649B" w14:paraId="7F2C002C" w14:textId="77777777" w:rsidTr="00A60CFD">
        <w:trPr>
          <w:trHeight w:val="273"/>
        </w:trPr>
        <w:tc>
          <w:tcPr>
            <w:tcW w:w="3502" w:type="dxa"/>
          </w:tcPr>
          <w:p w14:paraId="071A286F" w14:textId="77777777" w:rsidR="008A649B" w:rsidRDefault="008A649B" w:rsidP="00A60CFD">
            <w:pPr>
              <w:pStyle w:val="TableParagraph"/>
              <w:spacing w:line="253" w:lineRule="exact"/>
              <w:ind w:left="14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Service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4"/>
                <w:w w:val="105"/>
                <w:sz w:val="24"/>
              </w:rPr>
              <w:t>Unit</w:t>
            </w:r>
          </w:p>
        </w:tc>
        <w:tc>
          <w:tcPr>
            <w:tcW w:w="2254" w:type="dxa"/>
          </w:tcPr>
          <w:p w14:paraId="118DE30C" w14:textId="77777777" w:rsidR="008A649B" w:rsidRDefault="008A649B" w:rsidP="00A60CFD">
            <w:pPr>
              <w:pStyle w:val="TableParagraph"/>
              <w:spacing w:line="253" w:lineRule="exact"/>
              <w:ind w:left="74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Charge</w:t>
            </w:r>
          </w:p>
        </w:tc>
        <w:tc>
          <w:tcPr>
            <w:tcW w:w="2876" w:type="dxa"/>
          </w:tcPr>
          <w:p w14:paraId="0B4C0A18" w14:textId="77777777" w:rsidR="008A649B" w:rsidRDefault="008A649B" w:rsidP="00A60CFD">
            <w:pPr>
              <w:pStyle w:val="TableParagraph"/>
              <w:spacing w:line="253" w:lineRule="exact"/>
              <w:ind w:left="661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Cost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4"/>
                <w:w w:val="105"/>
                <w:sz w:val="24"/>
              </w:rPr>
              <w:t>of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4"/>
                <w:w w:val="105"/>
                <w:sz w:val="24"/>
              </w:rPr>
              <w:t>Service</w:t>
            </w:r>
          </w:p>
        </w:tc>
      </w:tr>
      <w:tr w:rsidR="008A649B" w14:paraId="429E9FDC" w14:textId="77777777" w:rsidTr="00A60CFD">
        <w:trPr>
          <w:trHeight w:val="268"/>
        </w:trPr>
        <w:tc>
          <w:tcPr>
            <w:tcW w:w="3502" w:type="dxa"/>
          </w:tcPr>
          <w:p w14:paraId="560FA6CC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Account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Maintenance</w:t>
            </w:r>
          </w:p>
        </w:tc>
        <w:tc>
          <w:tcPr>
            <w:tcW w:w="2254" w:type="dxa"/>
          </w:tcPr>
          <w:p w14:paraId="317EC20B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66E6E2F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448B1A9" w14:textId="77777777" w:rsidTr="00A60CFD">
        <w:trPr>
          <w:trHeight w:val="268"/>
        </w:trPr>
        <w:tc>
          <w:tcPr>
            <w:tcW w:w="3502" w:type="dxa"/>
          </w:tcPr>
          <w:p w14:paraId="5A678B3E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Daily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Balance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Reporting</w:t>
            </w:r>
          </w:p>
        </w:tc>
        <w:tc>
          <w:tcPr>
            <w:tcW w:w="2254" w:type="dxa"/>
          </w:tcPr>
          <w:p w14:paraId="5155BEEF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618AC8DD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1B10C52C" w14:textId="77777777" w:rsidTr="00A60CFD">
        <w:trPr>
          <w:trHeight w:val="268"/>
        </w:trPr>
        <w:tc>
          <w:tcPr>
            <w:tcW w:w="3502" w:type="dxa"/>
          </w:tcPr>
          <w:p w14:paraId="13D45F0A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Zero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Balanced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Accounts</w:t>
            </w:r>
          </w:p>
        </w:tc>
        <w:tc>
          <w:tcPr>
            <w:tcW w:w="2254" w:type="dxa"/>
          </w:tcPr>
          <w:p w14:paraId="554EB06A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 w14:paraId="46D2ABAC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6DF651C" w14:textId="77777777" w:rsidTr="00A60CFD">
        <w:trPr>
          <w:trHeight w:val="268"/>
        </w:trPr>
        <w:tc>
          <w:tcPr>
            <w:tcW w:w="3502" w:type="dxa"/>
          </w:tcPr>
          <w:p w14:paraId="6D68DABC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w w:val="105"/>
                <w:sz w:val="24"/>
              </w:rPr>
              <w:t>Master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Account</w:t>
            </w:r>
          </w:p>
        </w:tc>
        <w:tc>
          <w:tcPr>
            <w:tcW w:w="2254" w:type="dxa"/>
          </w:tcPr>
          <w:p w14:paraId="6A9C4F83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09A3401E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A9066D6" w14:textId="77777777" w:rsidTr="00A60CFD">
        <w:trPr>
          <w:trHeight w:val="268"/>
        </w:trPr>
        <w:tc>
          <w:tcPr>
            <w:tcW w:w="3502" w:type="dxa"/>
          </w:tcPr>
          <w:p w14:paraId="5336D570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Subsidiary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Accounts</w:t>
            </w:r>
          </w:p>
        </w:tc>
        <w:tc>
          <w:tcPr>
            <w:tcW w:w="2254" w:type="dxa"/>
          </w:tcPr>
          <w:p w14:paraId="79A70399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17420397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ADB87E6" w14:textId="77777777" w:rsidTr="00A60CFD">
        <w:trPr>
          <w:trHeight w:val="268"/>
        </w:trPr>
        <w:tc>
          <w:tcPr>
            <w:tcW w:w="3502" w:type="dxa"/>
          </w:tcPr>
          <w:p w14:paraId="70C5F54F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Credits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Posted</w:t>
            </w:r>
          </w:p>
        </w:tc>
        <w:tc>
          <w:tcPr>
            <w:tcW w:w="2254" w:type="dxa"/>
          </w:tcPr>
          <w:p w14:paraId="7560C22B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1C05F02C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723C3B6F" w14:textId="77777777" w:rsidTr="00A60CFD">
        <w:trPr>
          <w:trHeight w:val="268"/>
        </w:trPr>
        <w:tc>
          <w:tcPr>
            <w:tcW w:w="3502" w:type="dxa"/>
          </w:tcPr>
          <w:p w14:paraId="42F95A12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Debits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Posted</w:t>
            </w:r>
          </w:p>
        </w:tc>
        <w:tc>
          <w:tcPr>
            <w:tcW w:w="2254" w:type="dxa"/>
          </w:tcPr>
          <w:p w14:paraId="7301445F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12A8D691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7E507E97" w14:textId="77777777" w:rsidTr="00A60CFD">
        <w:trPr>
          <w:trHeight w:val="268"/>
        </w:trPr>
        <w:tc>
          <w:tcPr>
            <w:tcW w:w="3502" w:type="dxa"/>
          </w:tcPr>
          <w:p w14:paraId="0BC10B76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Encoding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charge</w:t>
            </w:r>
          </w:p>
        </w:tc>
        <w:tc>
          <w:tcPr>
            <w:tcW w:w="2254" w:type="dxa"/>
          </w:tcPr>
          <w:p w14:paraId="07E16458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6CD33977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6F78A9FB" w14:textId="77777777" w:rsidTr="00A60CFD">
        <w:trPr>
          <w:trHeight w:val="268"/>
        </w:trPr>
        <w:tc>
          <w:tcPr>
            <w:tcW w:w="3502" w:type="dxa"/>
          </w:tcPr>
          <w:p w14:paraId="71156A80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ACH</w:t>
            </w:r>
            <w:r>
              <w:rPr>
                <w:spacing w:val="-2"/>
                <w:w w:val="105"/>
                <w:sz w:val="24"/>
              </w:rPr>
              <w:t xml:space="preserve"> Processing</w:t>
            </w:r>
          </w:p>
        </w:tc>
        <w:tc>
          <w:tcPr>
            <w:tcW w:w="2254" w:type="dxa"/>
          </w:tcPr>
          <w:p w14:paraId="5DA3B63F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6C937191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891D90D" w14:textId="77777777" w:rsidTr="00A60CFD">
        <w:trPr>
          <w:trHeight w:val="268"/>
        </w:trPr>
        <w:tc>
          <w:tcPr>
            <w:tcW w:w="3502" w:type="dxa"/>
          </w:tcPr>
          <w:p w14:paraId="031DE804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Origination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file</w:t>
            </w:r>
          </w:p>
        </w:tc>
        <w:tc>
          <w:tcPr>
            <w:tcW w:w="2254" w:type="dxa"/>
          </w:tcPr>
          <w:p w14:paraId="2D5A8F3C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Tape</w:t>
            </w:r>
          </w:p>
        </w:tc>
        <w:tc>
          <w:tcPr>
            <w:tcW w:w="2876" w:type="dxa"/>
          </w:tcPr>
          <w:p w14:paraId="0635C9F8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311EDC6" w14:textId="77777777" w:rsidTr="00A60CFD">
        <w:trPr>
          <w:trHeight w:val="268"/>
        </w:trPr>
        <w:tc>
          <w:tcPr>
            <w:tcW w:w="3502" w:type="dxa"/>
          </w:tcPr>
          <w:p w14:paraId="6E40BD22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w w:val="105"/>
                <w:sz w:val="24"/>
              </w:rPr>
              <w:t>ACH</w:t>
            </w:r>
            <w:r>
              <w:rPr>
                <w:spacing w:val="-2"/>
                <w:w w:val="105"/>
                <w:sz w:val="24"/>
              </w:rPr>
              <w:t xml:space="preserve"> deletions</w:t>
            </w:r>
          </w:p>
        </w:tc>
        <w:tc>
          <w:tcPr>
            <w:tcW w:w="2254" w:type="dxa"/>
          </w:tcPr>
          <w:p w14:paraId="44A4B364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7D82EED9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D06AF25" w14:textId="77777777" w:rsidTr="00A60CFD">
        <w:trPr>
          <w:trHeight w:val="268"/>
        </w:trPr>
        <w:tc>
          <w:tcPr>
            <w:tcW w:w="3502" w:type="dxa"/>
          </w:tcPr>
          <w:p w14:paraId="01DB90FC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w w:val="105"/>
                <w:sz w:val="24"/>
              </w:rPr>
              <w:t>ACH</w:t>
            </w:r>
            <w:r>
              <w:rPr>
                <w:spacing w:val="-2"/>
                <w:w w:val="105"/>
                <w:sz w:val="24"/>
              </w:rPr>
              <w:t xml:space="preserve"> entries</w:t>
            </w:r>
          </w:p>
        </w:tc>
        <w:tc>
          <w:tcPr>
            <w:tcW w:w="2254" w:type="dxa"/>
          </w:tcPr>
          <w:p w14:paraId="5F55D508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7ADA8AA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39630AF2" w14:textId="77777777" w:rsidTr="00A60CFD">
        <w:trPr>
          <w:trHeight w:val="268"/>
        </w:trPr>
        <w:tc>
          <w:tcPr>
            <w:tcW w:w="3502" w:type="dxa"/>
          </w:tcPr>
          <w:p w14:paraId="7479DD01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Returned</w:t>
            </w:r>
            <w:r>
              <w:rPr>
                <w:spacing w:val="-2"/>
                <w:w w:val="105"/>
                <w:sz w:val="24"/>
              </w:rPr>
              <w:t xml:space="preserve"> Checks</w:t>
            </w:r>
          </w:p>
        </w:tc>
        <w:tc>
          <w:tcPr>
            <w:tcW w:w="2254" w:type="dxa"/>
          </w:tcPr>
          <w:p w14:paraId="022062E8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2F7F155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0296975E" w14:textId="77777777" w:rsidTr="00A60CFD">
        <w:trPr>
          <w:trHeight w:val="263"/>
        </w:trPr>
        <w:tc>
          <w:tcPr>
            <w:tcW w:w="3502" w:type="dxa"/>
          </w:tcPr>
          <w:p w14:paraId="27A7A9F3" w14:textId="77777777" w:rsidR="008A649B" w:rsidRDefault="008A649B" w:rsidP="00A60CFD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Controlled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Disbursement</w:t>
            </w:r>
          </w:p>
        </w:tc>
        <w:tc>
          <w:tcPr>
            <w:tcW w:w="2254" w:type="dxa"/>
          </w:tcPr>
          <w:p w14:paraId="662FA66B" w14:textId="77777777" w:rsidR="008A649B" w:rsidRDefault="008A649B" w:rsidP="00A60CFD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Per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Account/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Per</w:t>
            </w:r>
          </w:p>
        </w:tc>
        <w:tc>
          <w:tcPr>
            <w:tcW w:w="2876" w:type="dxa"/>
          </w:tcPr>
          <w:p w14:paraId="4D103A3A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9005EE9" w14:textId="77777777" w:rsidTr="00A60CFD">
        <w:trPr>
          <w:trHeight w:val="273"/>
        </w:trPr>
        <w:tc>
          <w:tcPr>
            <w:tcW w:w="3502" w:type="dxa"/>
          </w:tcPr>
          <w:p w14:paraId="6639B1E2" w14:textId="77777777" w:rsidR="008A649B" w:rsidRDefault="008A649B" w:rsidP="00A60CF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Reconciliation</w:t>
            </w:r>
          </w:p>
        </w:tc>
        <w:tc>
          <w:tcPr>
            <w:tcW w:w="2254" w:type="dxa"/>
          </w:tcPr>
          <w:p w14:paraId="4E6A28E8" w14:textId="77777777" w:rsidR="008A649B" w:rsidRDefault="008A649B" w:rsidP="00A60CF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59B03C26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2EF699F1" w14:textId="77777777" w:rsidTr="00A60CFD">
        <w:trPr>
          <w:trHeight w:val="268"/>
        </w:trPr>
        <w:tc>
          <w:tcPr>
            <w:tcW w:w="3502" w:type="dxa"/>
          </w:tcPr>
          <w:p w14:paraId="7E45FA11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w w:val="105"/>
                <w:sz w:val="24"/>
              </w:rPr>
              <w:t>Sort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tape</w:t>
            </w:r>
          </w:p>
        </w:tc>
        <w:tc>
          <w:tcPr>
            <w:tcW w:w="2254" w:type="dxa"/>
          </w:tcPr>
          <w:p w14:paraId="5D974DD1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10913DA5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7091B365" w14:textId="77777777" w:rsidTr="00A60CFD">
        <w:trPr>
          <w:trHeight w:val="268"/>
        </w:trPr>
        <w:tc>
          <w:tcPr>
            <w:tcW w:w="3502" w:type="dxa"/>
          </w:tcPr>
          <w:p w14:paraId="457C7277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w w:val="105"/>
                <w:sz w:val="24"/>
              </w:rPr>
              <w:t>Sort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&amp; </w:t>
            </w:r>
            <w:r>
              <w:rPr>
                <w:spacing w:val="-4"/>
                <w:w w:val="105"/>
                <w:sz w:val="24"/>
              </w:rPr>
              <w:t>list</w:t>
            </w:r>
          </w:p>
        </w:tc>
        <w:tc>
          <w:tcPr>
            <w:tcW w:w="2254" w:type="dxa"/>
          </w:tcPr>
          <w:p w14:paraId="524016BF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7FB57D37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3429E083" w14:textId="77777777" w:rsidTr="00A60CFD">
        <w:trPr>
          <w:trHeight w:val="268"/>
        </w:trPr>
        <w:tc>
          <w:tcPr>
            <w:tcW w:w="3502" w:type="dxa"/>
          </w:tcPr>
          <w:p w14:paraId="209C12D1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Items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Deposited</w:t>
            </w:r>
          </w:p>
        </w:tc>
        <w:tc>
          <w:tcPr>
            <w:tcW w:w="2254" w:type="dxa"/>
          </w:tcPr>
          <w:p w14:paraId="1E8AAFC6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 w14:paraId="4985FC39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0365FC09" w14:textId="77777777" w:rsidTr="00A60CFD">
        <w:trPr>
          <w:trHeight w:val="268"/>
        </w:trPr>
        <w:tc>
          <w:tcPr>
            <w:tcW w:w="3502" w:type="dxa"/>
          </w:tcPr>
          <w:p w14:paraId="4596D835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Deposits</w:t>
            </w:r>
          </w:p>
        </w:tc>
        <w:tc>
          <w:tcPr>
            <w:tcW w:w="2254" w:type="dxa"/>
          </w:tcPr>
          <w:p w14:paraId="46F14232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308542F2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667F3AE" w14:textId="77777777" w:rsidTr="00A60CFD">
        <w:trPr>
          <w:trHeight w:val="263"/>
        </w:trPr>
        <w:tc>
          <w:tcPr>
            <w:tcW w:w="3502" w:type="dxa"/>
          </w:tcPr>
          <w:p w14:paraId="7A8288A2" w14:textId="77777777" w:rsidR="008A649B" w:rsidRDefault="008A649B" w:rsidP="00A60CFD">
            <w:pPr>
              <w:pStyle w:val="TableParagraph"/>
              <w:spacing w:line="244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Commercial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Deposits</w:t>
            </w:r>
          </w:p>
        </w:tc>
        <w:tc>
          <w:tcPr>
            <w:tcW w:w="2254" w:type="dxa"/>
          </w:tcPr>
          <w:p w14:paraId="7CC0A4DC" w14:textId="77777777" w:rsidR="008A649B" w:rsidRDefault="008A649B" w:rsidP="00A60CFD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5818F6D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6F2965C0" w14:textId="77777777" w:rsidTr="00A60CFD">
        <w:trPr>
          <w:trHeight w:val="273"/>
        </w:trPr>
        <w:tc>
          <w:tcPr>
            <w:tcW w:w="3502" w:type="dxa"/>
          </w:tcPr>
          <w:p w14:paraId="6CFC450E" w14:textId="77777777" w:rsidR="008A649B" w:rsidRDefault="008A649B" w:rsidP="00A60CFD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Group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Items</w:t>
            </w:r>
          </w:p>
        </w:tc>
        <w:tc>
          <w:tcPr>
            <w:tcW w:w="2254" w:type="dxa"/>
          </w:tcPr>
          <w:p w14:paraId="24F22B0A" w14:textId="77777777" w:rsidR="008A649B" w:rsidRDefault="008A649B" w:rsidP="00A60CF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7969E955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7FC377CF" w14:textId="77777777" w:rsidTr="00A60CFD">
        <w:trPr>
          <w:trHeight w:val="268"/>
        </w:trPr>
        <w:tc>
          <w:tcPr>
            <w:tcW w:w="3502" w:type="dxa"/>
          </w:tcPr>
          <w:p w14:paraId="22316AF7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Group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Items</w:t>
            </w:r>
          </w:p>
        </w:tc>
        <w:tc>
          <w:tcPr>
            <w:tcW w:w="2254" w:type="dxa"/>
          </w:tcPr>
          <w:p w14:paraId="5CE15514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4B89C7D1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0AFCE808" w14:textId="77777777" w:rsidTr="00A60CFD">
        <w:trPr>
          <w:trHeight w:val="268"/>
        </w:trPr>
        <w:tc>
          <w:tcPr>
            <w:tcW w:w="3502" w:type="dxa"/>
          </w:tcPr>
          <w:p w14:paraId="08D84D11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Group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III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Items</w:t>
            </w:r>
          </w:p>
        </w:tc>
        <w:tc>
          <w:tcPr>
            <w:tcW w:w="2254" w:type="dxa"/>
          </w:tcPr>
          <w:p w14:paraId="6D114B3B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4B801044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1CA8159A" w14:textId="77777777" w:rsidTr="00A60CFD">
        <w:trPr>
          <w:trHeight w:val="268"/>
        </w:trPr>
        <w:tc>
          <w:tcPr>
            <w:tcW w:w="3502" w:type="dxa"/>
          </w:tcPr>
          <w:p w14:paraId="235E40E4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Group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IV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Items</w:t>
            </w:r>
          </w:p>
        </w:tc>
        <w:tc>
          <w:tcPr>
            <w:tcW w:w="2254" w:type="dxa"/>
          </w:tcPr>
          <w:p w14:paraId="71EC3754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E137CD1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01CF153" w14:textId="77777777" w:rsidTr="00A60CFD">
        <w:trPr>
          <w:trHeight w:val="263"/>
        </w:trPr>
        <w:tc>
          <w:tcPr>
            <w:tcW w:w="3502" w:type="dxa"/>
          </w:tcPr>
          <w:p w14:paraId="775166D8" w14:textId="77777777" w:rsidR="008A649B" w:rsidRDefault="008A649B" w:rsidP="00A60CFD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Stop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Payments</w:t>
            </w:r>
          </w:p>
        </w:tc>
        <w:tc>
          <w:tcPr>
            <w:tcW w:w="2254" w:type="dxa"/>
          </w:tcPr>
          <w:p w14:paraId="08E36BA0" w14:textId="77777777" w:rsidR="008A649B" w:rsidRDefault="008A649B" w:rsidP="00A60CFD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17A4960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64F425C9" w14:textId="77777777" w:rsidTr="00A60CFD">
        <w:trPr>
          <w:trHeight w:val="268"/>
        </w:trPr>
        <w:tc>
          <w:tcPr>
            <w:tcW w:w="3502" w:type="dxa"/>
          </w:tcPr>
          <w:p w14:paraId="1162C204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Overdraft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Protection</w:t>
            </w:r>
          </w:p>
        </w:tc>
        <w:tc>
          <w:tcPr>
            <w:tcW w:w="2254" w:type="dxa"/>
          </w:tcPr>
          <w:p w14:paraId="14B9C429" w14:textId="77777777" w:rsidR="008A649B" w:rsidRDefault="008A649B" w:rsidP="00A60CFD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Transaction</w:t>
            </w:r>
          </w:p>
        </w:tc>
        <w:tc>
          <w:tcPr>
            <w:tcW w:w="2876" w:type="dxa"/>
          </w:tcPr>
          <w:p w14:paraId="35A70EE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B3F0FD9" w14:textId="77777777" w:rsidTr="00A60CFD">
        <w:trPr>
          <w:trHeight w:val="268"/>
        </w:trPr>
        <w:tc>
          <w:tcPr>
            <w:tcW w:w="3502" w:type="dxa"/>
          </w:tcPr>
          <w:p w14:paraId="055A76C0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Wire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Transfers</w:t>
            </w:r>
          </w:p>
        </w:tc>
        <w:tc>
          <w:tcPr>
            <w:tcW w:w="2254" w:type="dxa"/>
          </w:tcPr>
          <w:p w14:paraId="7A8A5859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 w14:paraId="286C3BCE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02EC698" w14:textId="77777777" w:rsidTr="00A60CFD">
        <w:trPr>
          <w:trHeight w:val="273"/>
        </w:trPr>
        <w:tc>
          <w:tcPr>
            <w:tcW w:w="3502" w:type="dxa"/>
          </w:tcPr>
          <w:p w14:paraId="1D4FD2A6" w14:textId="77777777" w:rsidR="008A649B" w:rsidRDefault="008A649B" w:rsidP="00A60CFD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Incoming</w:t>
            </w:r>
          </w:p>
        </w:tc>
        <w:tc>
          <w:tcPr>
            <w:tcW w:w="2254" w:type="dxa"/>
          </w:tcPr>
          <w:p w14:paraId="1A50E37A" w14:textId="77777777" w:rsidR="008A649B" w:rsidRDefault="008A649B" w:rsidP="00A60CF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2C338980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14FC3CAB" w14:textId="77777777" w:rsidTr="00A60CFD">
        <w:trPr>
          <w:trHeight w:val="268"/>
        </w:trPr>
        <w:tc>
          <w:tcPr>
            <w:tcW w:w="3502" w:type="dxa"/>
          </w:tcPr>
          <w:p w14:paraId="2D859FEB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Outgoing</w:t>
            </w:r>
          </w:p>
        </w:tc>
        <w:tc>
          <w:tcPr>
            <w:tcW w:w="2254" w:type="dxa"/>
          </w:tcPr>
          <w:p w14:paraId="7A54C705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2164040D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41933513" w14:textId="77777777" w:rsidTr="00A60CFD">
        <w:trPr>
          <w:trHeight w:val="268"/>
        </w:trPr>
        <w:tc>
          <w:tcPr>
            <w:tcW w:w="3502" w:type="dxa"/>
          </w:tcPr>
          <w:p w14:paraId="2BB02CB6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Investment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Safekeeping</w:t>
            </w:r>
          </w:p>
        </w:tc>
        <w:tc>
          <w:tcPr>
            <w:tcW w:w="2254" w:type="dxa"/>
          </w:tcPr>
          <w:p w14:paraId="20B00BA0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 w14:paraId="1CBAB3DF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665A317F" w14:textId="77777777" w:rsidTr="00A60CFD">
        <w:trPr>
          <w:trHeight w:val="268"/>
        </w:trPr>
        <w:tc>
          <w:tcPr>
            <w:tcW w:w="3502" w:type="dxa"/>
          </w:tcPr>
          <w:p w14:paraId="4767E32F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Safekeeping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interest/credit</w:t>
            </w:r>
          </w:p>
        </w:tc>
        <w:tc>
          <w:tcPr>
            <w:tcW w:w="2254" w:type="dxa"/>
          </w:tcPr>
          <w:p w14:paraId="77834E46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35EC939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4A2685FC" w14:textId="77777777" w:rsidTr="00A60CFD">
        <w:trPr>
          <w:trHeight w:val="263"/>
        </w:trPr>
        <w:tc>
          <w:tcPr>
            <w:tcW w:w="3502" w:type="dxa"/>
          </w:tcPr>
          <w:p w14:paraId="2D29D245" w14:textId="77777777" w:rsidR="008A649B" w:rsidRDefault="008A649B" w:rsidP="00A60CFD">
            <w:pPr>
              <w:pStyle w:val="TableParagraph"/>
              <w:spacing w:line="244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Safekeeping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receipt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deposit</w:t>
            </w:r>
          </w:p>
        </w:tc>
        <w:tc>
          <w:tcPr>
            <w:tcW w:w="2254" w:type="dxa"/>
          </w:tcPr>
          <w:p w14:paraId="38746195" w14:textId="77777777" w:rsidR="008A649B" w:rsidRDefault="008A649B" w:rsidP="00A60CFD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63D053AA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0C31D4B3" w14:textId="77777777" w:rsidTr="00A60CFD">
        <w:trPr>
          <w:trHeight w:val="268"/>
        </w:trPr>
        <w:tc>
          <w:tcPr>
            <w:tcW w:w="3502" w:type="dxa"/>
          </w:tcPr>
          <w:p w14:paraId="42EEFD99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Safekeeping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outgoing</w:t>
            </w:r>
          </w:p>
        </w:tc>
        <w:tc>
          <w:tcPr>
            <w:tcW w:w="2254" w:type="dxa"/>
          </w:tcPr>
          <w:p w14:paraId="6583A362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61FC76A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50B47CA" w14:textId="77777777" w:rsidTr="00A60CFD">
        <w:trPr>
          <w:trHeight w:val="268"/>
        </w:trPr>
        <w:tc>
          <w:tcPr>
            <w:tcW w:w="3502" w:type="dxa"/>
          </w:tcPr>
          <w:p w14:paraId="6EB98A6D" w14:textId="77777777" w:rsidR="008A649B" w:rsidRDefault="008A649B" w:rsidP="00A60CFD">
            <w:pPr>
              <w:pStyle w:val="TableParagraph"/>
              <w:spacing w:line="248" w:lineRule="exact"/>
              <w:ind w:left="29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Securities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DVP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FRB</w:t>
            </w:r>
          </w:p>
        </w:tc>
        <w:tc>
          <w:tcPr>
            <w:tcW w:w="2254" w:type="dxa"/>
          </w:tcPr>
          <w:p w14:paraId="5F0068AA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2DBC1F58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17BCEEF9" w14:textId="77777777" w:rsidTr="00A60CFD">
        <w:trPr>
          <w:trHeight w:val="273"/>
        </w:trPr>
        <w:tc>
          <w:tcPr>
            <w:tcW w:w="3502" w:type="dxa"/>
          </w:tcPr>
          <w:p w14:paraId="3CCDDB89" w14:textId="77777777" w:rsidR="008A649B" w:rsidRDefault="008A649B" w:rsidP="00A60CFD">
            <w:pPr>
              <w:pStyle w:val="TableParagraph"/>
              <w:spacing w:before="1" w:line="252" w:lineRule="exact"/>
              <w:ind w:left="29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Securities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DVP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NY</w:t>
            </w:r>
          </w:p>
        </w:tc>
        <w:tc>
          <w:tcPr>
            <w:tcW w:w="2254" w:type="dxa"/>
          </w:tcPr>
          <w:p w14:paraId="406BF7BA" w14:textId="77777777" w:rsidR="008A649B" w:rsidRDefault="008A649B" w:rsidP="00A60CFD">
            <w:pPr>
              <w:pStyle w:val="TableParagraph"/>
              <w:spacing w:before="1" w:line="25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90B7610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279B9628" w14:textId="77777777" w:rsidTr="00A60CFD">
        <w:trPr>
          <w:trHeight w:val="268"/>
        </w:trPr>
        <w:tc>
          <w:tcPr>
            <w:tcW w:w="3502" w:type="dxa"/>
          </w:tcPr>
          <w:p w14:paraId="462891E9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Check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Printing</w:t>
            </w:r>
          </w:p>
        </w:tc>
        <w:tc>
          <w:tcPr>
            <w:tcW w:w="2254" w:type="dxa"/>
          </w:tcPr>
          <w:p w14:paraId="1D726E1D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49F7198A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2AFB1668" w14:textId="77777777" w:rsidTr="00A60CFD">
        <w:trPr>
          <w:trHeight w:val="268"/>
        </w:trPr>
        <w:tc>
          <w:tcPr>
            <w:tcW w:w="3502" w:type="dxa"/>
          </w:tcPr>
          <w:p w14:paraId="16DC39E6" w14:textId="77777777" w:rsidR="008A649B" w:rsidRDefault="008A649B" w:rsidP="00A60CF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Extra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Statements</w:t>
            </w:r>
          </w:p>
        </w:tc>
        <w:tc>
          <w:tcPr>
            <w:tcW w:w="2254" w:type="dxa"/>
          </w:tcPr>
          <w:p w14:paraId="19A5FD54" w14:textId="77777777" w:rsidR="008A649B" w:rsidRDefault="008A649B" w:rsidP="00A60CF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0FF45204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33EBA529" w14:textId="77777777" w:rsidTr="00A60CFD">
        <w:trPr>
          <w:trHeight w:val="270"/>
        </w:trPr>
        <w:tc>
          <w:tcPr>
            <w:tcW w:w="3502" w:type="dxa"/>
          </w:tcPr>
          <w:p w14:paraId="7D975B09" w14:textId="77777777" w:rsidR="008A649B" w:rsidRDefault="008A649B" w:rsidP="00A60CF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Lockable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Bank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Bags</w:t>
            </w:r>
          </w:p>
        </w:tc>
        <w:tc>
          <w:tcPr>
            <w:tcW w:w="2254" w:type="dxa"/>
          </w:tcPr>
          <w:p w14:paraId="328C5E82" w14:textId="77777777" w:rsidR="008A649B" w:rsidRDefault="008A649B" w:rsidP="00A60CF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Bag</w:t>
            </w:r>
          </w:p>
        </w:tc>
        <w:tc>
          <w:tcPr>
            <w:tcW w:w="2876" w:type="dxa"/>
          </w:tcPr>
          <w:p w14:paraId="4E126CFB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024D3D56" w14:textId="77777777" w:rsidTr="00A60CFD">
        <w:trPr>
          <w:trHeight w:val="266"/>
        </w:trPr>
        <w:tc>
          <w:tcPr>
            <w:tcW w:w="3502" w:type="dxa"/>
          </w:tcPr>
          <w:p w14:paraId="722BF6C6" w14:textId="77777777" w:rsidR="008A649B" w:rsidRDefault="008A649B" w:rsidP="00A60CF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Lockbox</w:t>
            </w:r>
          </w:p>
        </w:tc>
        <w:tc>
          <w:tcPr>
            <w:tcW w:w="2254" w:type="dxa"/>
          </w:tcPr>
          <w:p w14:paraId="1BA704D1" w14:textId="77777777" w:rsidR="008A649B" w:rsidRDefault="008A649B" w:rsidP="00A60CF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Month</w:t>
            </w:r>
          </w:p>
        </w:tc>
        <w:tc>
          <w:tcPr>
            <w:tcW w:w="2876" w:type="dxa"/>
          </w:tcPr>
          <w:p w14:paraId="71707534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  <w:tr w:rsidR="008A649B" w14:paraId="5A52734D" w14:textId="77777777" w:rsidTr="00A60CFD">
        <w:trPr>
          <w:trHeight w:val="273"/>
        </w:trPr>
        <w:tc>
          <w:tcPr>
            <w:tcW w:w="3502" w:type="dxa"/>
          </w:tcPr>
          <w:p w14:paraId="6836C004" w14:textId="77777777" w:rsidR="008A649B" w:rsidRDefault="008A649B" w:rsidP="00A60CFD">
            <w:pPr>
              <w:pStyle w:val="TableParagraph"/>
              <w:spacing w:before="1" w:line="252" w:lineRule="exact"/>
              <w:ind w:left="2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Cutbacks</w:t>
            </w:r>
          </w:p>
        </w:tc>
        <w:tc>
          <w:tcPr>
            <w:tcW w:w="2254" w:type="dxa"/>
          </w:tcPr>
          <w:p w14:paraId="17714701" w14:textId="77777777" w:rsidR="008A649B" w:rsidRDefault="008A649B" w:rsidP="00A60CFD">
            <w:pPr>
              <w:pStyle w:val="TableParagraph"/>
              <w:spacing w:before="1" w:line="25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6FBDAAE8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21C4EFAD" w14:textId="77777777" w:rsidTr="00A60CFD">
        <w:trPr>
          <w:trHeight w:val="270"/>
        </w:trPr>
        <w:tc>
          <w:tcPr>
            <w:tcW w:w="3502" w:type="dxa"/>
          </w:tcPr>
          <w:p w14:paraId="281E35E7" w14:textId="77777777" w:rsidR="008A649B" w:rsidRDefault="008A649B" w:rsidP="00A60CFD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Special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handling</w:t>
            </w:r>
          </w:p>
        </w:tc>
        <w:tc>
          <w:tcPr>
            <w:tcW w:w="2254" w:type="dxa"/>
          </w:tcPr>
          <w:p w14:paraId="2A06AC19" w14:textId="77777777" w:rsidR="008A649B" w:rsidRDefault="008A649B" w:rsidP="00A60CF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Per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Transaction</w:t>
            </w:r>
          </w:p>
        </w:tc>
        <w:tc>
          <w:tcPr>
            <w:tcW w:w="2876" w:type="dxa"/>
          </w:tcPr>
          <w:p w14:paraId="5D04F201" w14:textId="77777777" w:rsidR="008A649B" w:rsidRDefault="008A649B" w:rsidP="00A60CFD">
            <w:pPr>
              <w:pStyle w:val="TableParagraph"/>
              <w:rPr>
                <w:sz w:val="20"/>
              </w:rPr>
            </w:pPr>
          </w:p>
        </w:tc>
      </w:tr>
      <w:tr w:rsidR="008A649B" w14:paraId="10AFD92A" w14:textId="77777777" w:rsidTr="00A60CFD">
        <w:trPr>
          <w:trHeight w:val="268"/>
        </w:trPr>
        <w:tc>
          <w:tcPr>
            <w:tcW w:w="3502" w:type="dxa"/>
          </w:tcPr>
          <w:p w14:paraId="1B2B7520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14:paraId="6D3905B8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 w14:paraId="3F9D4D6B" w14:textId="77777777" w:rsidR="008A649B" w:rsidRDefault="008A649B" w:rsidP="00A60CFD">
            <w:pPr>
              <w:pStyle w:val="TableParagraph"/>
              <w:rPr>
                <w:sz w:val="18"/>
              </w:rPr>
            </w:pPr>
          </w:p>
        </w:tc>
      </w:tr>
    </w:tbl>
    <w:p w14:paraId="0D47A733" w14:textId="77777777" w:rsidR="00F505E7" w:rsidRDefault="00F505E7" w:rsidP="00101BED">
      <w:pPr>
        <w:spacing w:before="63"/>
      </w:pPr>
    </w:p>
    <w:sectPr w:rsidR="00F505E7">
      <w:pgSz w:w="12240" w:h="15840"/>
      <w:pgMar w:top="1220" w:right="1040" w:bottom="720" w:left="9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746D" w14:textId="77777777" w:rsidR="005D765B" w:rsidRDefault="005D765B">
      <w:r>
        <w:separator/>
      </w:r>
    </w:p>
  </w:endnote>
  <w:endnote w:type="continuationSeparator" w:id="0">
    <w:p w14:paraId="54779081" w14:textId="77777777" w:rsidR="005D765B" w:rsidRDefault="005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86BA" w14:textId="77777777" w:rsidR="0060759B" w:rsidRDefault="00EA38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0E930CD" wp14:editId="5D01F460">
              <wp:simplePos x="0" y="0"/>
              <wp:positionH relativeFrom="page">
                <wp:posOffset>3819842</wp:posOffset>
              </wp:positionH>
              <wp:positionV relativeFrom="page">
                <wp:posOffset>9586897</wp:posOffset>
              </wp:positionV>
              <wp:extent cx="14541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8E0CA" w14:textId="77777777" w:rsidR="0060759B" w:rsidRDefault="00EA38C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930C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75pt;margin-top:754.85pt;width:11.45pt;height:1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PMWabbiAAAA&#10;DQEAAA8AAAAAAAAAAAAAAAAA7QMAAGRycy9kb3ducmV2LnhtbFBLBQYAAAAABAAEAPMAAAD8BAAA&#10;AAA=&#10;" filled="f" stroked="f">
              <v:textbox inset="0,0,0,0">
                <w:txbxContent>
                  <w:p w14:paraId="2F08E0CA" w14:textId="77777777" w:rsidR="0060759B" w:rsidRDefault="00EA38C9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CE63" w14:textId="77777777" w:rsidR="005D765B" w:rsidRDefault="005D765B">
      <w:r>
        <w:separator/>
      </w:r>
    </w:p>
  </w:footnote>
  <w:footnote w:type="continuationSeparator" w:id="0">
    <w:p w14:paraId="2296E593" w14:textId="77777777" w:rsidR="005D765B" w:rsidRDefault="005D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4E5"/>
    <w:multiLevelType w:val="hybridMultilevel"/>
    <w:tmpl w:val="FE441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5E68F3"/>
    <w:multiLevelType w:val="hybridMultilevel"/>
    <w:tmpl w:val="0C965A26"/>
    <w:lvl w:ilvl="0" w:tplc="E12252CC">
      <w:start w:val="1"/>
      <w:numFmt w:val="decimal"/>
      <w:lvlText w:val="%1."/>
      <w:lvlJc w:val="left"/>
      <w:pPr>
        <w:ind w:left="2268" w:hanging="344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E7402E32">
      <w:numFmt w:val="bullet"/>
      <w:lvlText w:val=""/>
      <w:lvlJc w:val="left"/>
      <w:pPr>
        <w:ind w:left="26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732833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BF3C0A2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 w:tplc="5798BC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5B624D24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6" w:tplc="ECBC7CA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7" w:tplc="D5944EF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51E40C96">
      <w:numFmt w:val="bullet"/>
      <w:lvlText w:val="•"/>
      <w:lvlJc w:val="left"/>
      <w:pPr>
        <w:ind w:left="85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BB2F6B"/>
    <w:multiLevelType w:val="hybridMultilevel"/>
    <w:tmpl w:val="9C6C8C84"/>
    <w:lvl w:ilvl="0" w:tplc="105AA904">
      <w:start w:val="1"/>
      <w:numFmt w:val="upperRoman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D68FDA">
      <w:start w:val="1"/>
      <w:numFmt w:val="upperLetter"/>
      <w:lvlText w:val="%2."/>
      <w:lvlJc w:val="left"/>
      <w:pPr>
        <w:ind w:left="154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7D6AFF6">
      <w:start w:val="1"/>
      <w:numFmt w:val="decimal"/>
      <w:lvlText w:val="%3.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204ED70E">
      <w:numFmt w:val="bullet"/>
      <w:lvlText w:val=""/>
      <w:lvlJc w:val="left"/>
      <w:pPr>
        <w:ind w:left="22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C29673B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5" w:tplc="DC3205BA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FFB8F5E8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  <w:lvl w:ilvl="7" w:tplc="7F345E66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D1AA1558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C75E3F"/>
    <w:multiLevelType w:val="hybridMultilevel"/>
    <w:tmpl w:val="F2BEF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8672327">
    <w:abstractNumId w:val="1"/>
  </w:num>
  <w:num w:numId="2" w16cid:durableId="655181411">
    <w:abstractNumId w:val="2"/>
  </w:num>
  <w:num w:numId="3" w16cid:durableId="1359088732">
    <w:abstractNumId w:val="3"/>
  </w:num>
  <w:num w:numId="4" w16cid:durableId="14360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9B"/>
    <w:rsid w:val="00101BED"/>
    <w:rsid w:val="00476FCC"/>
    <w:rsid w:val="005D765B"/>
    <w:rsid w:val="0060759B"/>
    <w:rsid w:val="00645CFD"/>
    <w:rsid w:val="006F4C0C"/>
    <w:rsid w:val="006F69B0"/>
    <w:rsid w:val="00715284"/>
    <w:rsid w:val="007E2BAE"/>
    <w:rsid w:val="008738BC"/>
    <w:rsid w:val="008A649B"/>
    <w:rsid w:val="009A0EFA"/>
    <w:rsid w:val="00A12195"/>
    <w:rsid w:val="00A213E8"/>
    <w:rsid w:val="00A344E5"/>
    <w:rsid w:val="00CA7164"/>
    <w:rsid w:val="00D4450F"/>
    <w:rsid w:val="00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5379"/>
  <w15:docId w15:val="{2A39BCDC-8BA2-4041-B484-A23C93E7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597" w:right="5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6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2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sec@fultontexas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14156</Characters>
  <Application>Microsoft Office Word</Application>
  <DocSecurity>0</DocSecurity>
  <Lines>117</Lines>
  <Paragraphs>33</Paragraphs>
  <ScaleCrop>false</ScaleCrop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LAGUNA VISTA</dc:title>
  <dc:creator>alma</dc:creator>
  <cp:lastModifiedBy>Steven Robertson</cp:lastModifiedBy>
  <cp:revision>2</cp:revision>
  <cp:lastPrinted>2023-07-31T17:08:00Z</cp:lastPrinted>
  <dcterms:created xsi:type="dcterms:W3CDTF">2023-07-31T17:09:00Z</dcterms:created>
  <dcterms:modified xsi:type="dcterms:W3CDTF">2023-07-31T17:09:00Z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D:20220531153413</vt:lpwstr>
  </property>
  <property fmtid="{D5CDD505-2E9C-101B-9397-08002B2CF9AE}" pid="7" name="MSIP_Label_74353341-cc46-44aa-85a0-5acf23def27f_Enabled">
    <vt:lpwstr>true</vt:lpwstr>
  </property>
  <property fmtid="{D5CDD505-2E9C-101B-9397-08002B2CF9AE}" pid="8" name="MSIP_Label_74353341-cc46-44aa-85a0-5acf23def27f_SetDate">
    <vt:lpwstr>2023-07-13T18:24:30Z</vt:lpwstr>
  </property>
  <property fmtid="{D5CDD505-2E9C-101B-9397-08002B2CF9AE}" pid="9" name="MSIP_Label_74353341-cc46-44aa-85a0-5acf23def27f_Method">
    <vt:lpwstr>Standard</vt:lpwstr>
  </property>
  <property fmtid="{D5CDD505-2E9C-101B-9397-08002B2CF9AE}" pid="10" name="MSIP_Label_74353341-cc46-44aa-85a0-5acf23def27f_Name">
    <vt:lpwstr>Public 🌐</vt:lpwstr>
  </property>
  <property fmtid="{D5CDD505-2E9C-101B-9397-08002B2CF9AE}" pid="11" name="MSIP_Label_74353341-cc46-44aa-85a0-5acf23def27f_SiteId">
    <vt:lpwstr>608cc063-ba0c-4705-9ceb-666dbe2b37a5</vt:lpwstr>
  </property>
  <property fmtid="{D5CDD505-2E9C-101B-9397-08002B2CF9AE}" pid="12" name="MSIP_Label_74353341-cc46-44aa-85a0-5acf23def27f_ActionId">
    <vt:lpwstr>ff518725-243c-486d-880a-6a6205b85b98</vt:lpwstr>
  </property>
  <property fmtid="{D5CDD505-2E9C-101B-9397-08002B2CF9AE}" pid="13" name="MSIP_Label_74353341-cc46-44aa-85a0-5acf23def27f_ContentBits">
    <vt:lpwstr>0</vt:lpwstr>
  </property>
</Properties>
</file>